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97015" w14:textId="77777777" w:rsidR="00695E08" w:rsidRDefault="00695E08" w:rsidP="00F40A18">
      <w:pPr>
        <w:spacing w:before="39" w:line="276" w:lineRule="auto"/>
        <w:ind w:left="460"/>
        <w:jc w:val="center"/>
        <w:rPr>
          <w:b/>
          <w:sz w:val="24"/>
        </w:rPr>
      </w:pPr>
    </w:p>
    <w:p w14:paraId="373968E6" w14:textId="08F92E14" w:rsidR="005C5DCE" w:rsidRDefault="008A49AF" w:rsidP="00F40A18">
      <w:pPr>
        <w:spacing w:before="39" w:line="276" w:lineRule="auto"/>
        <w:ind w:left="460"/>
        <w:jc w:val="center"/>
        <w:rPr>
          <w:b/>
          <w:sz w:val="24"/>
        </w:rPr>
      </w:pPr>
      <w:r>
        <w:rPr>
          <w:b/>
          <w:sz w:val="24"/>
        </w:rPr>
        <w:t xml:space="preserve">COBDEN HOUSE </w:t>
      </w:r>
      <w:r w:rsidR="005C5DCE">
        <w:rPr>
          <w:b/>
          <w:sz w:val="24"/>
        </w:rPr>
        <w:t>TERMS</w:t>
      </w:r>
    </w:p>
    <w:p w14:paraId="14A051D6" w14:textId="120295BB" w:rsidR="00F40A18" w:rsidRDefault="005C5DCE" w:rsidP="00F40A18">
      <w:pPr>
        <w:spacing w:before="39" w:line="276" w:lineRule="auto"/>
        <w:ind w:left="460"/>
        <w:jc w:val="center"/>
        <w:rPr>
          <w:b/>
          <w:sz w:val="24"/>
        </w:rPr>
      </w:pPr>
      <w:r>
        <w:rPr>
          <w:b/>
          <w:sz w:val="24"/>
        </w:rPr>
        <w:t>FOR USE</w:t>
      </w:r>
      <w:r w:rsidR="00F40A18">
        <w:rPr>
          <w:b/>
          <w:spacing w:val="-5"/>
          <w:sz w:val="24"/>
        </w:rPr>
        <w:t xml:space="preserve"> </w:t>
      </w:r>
      <w:r w:rsidR="00F40A18">
        <w:rPr>
          <w:b/>
          <w:sz w:val="24"/>
        </w:rPr>
        <w:t>IN</w:t>
      </w:r>
      <w:r w:rsidR="00F40A18">
        <w:rPr>
          <w:b/>
          <w:spacing w:val="-3"/>
          <w:sz w:val="24"/>
        </w:rPr>
        <w:t xml:space="preserve"> </w:t>
      </w:r>
      <w:r w:rsidR="00F40A18">
        <w:rPr>
          <w:b/>
          <w:sz w:val="24"/>
        </w:rPr>
        <w:t>PERSONAL</w:t>
      </w:r>
      <w:r w:rsidR="00F40A18">
        <w:rPr>
          <w:b/>
          <w:spacing w:val="-4"/>
          <w:sz w:val="24"/>
        </w:rPr>
        <w:t xml:space="preserve"> </w:t>
      </w:r>
      <w:r w:rsidR="00F40A18">
        <w:rPr>
          <w:b/>
          <w:sz w:val="24"/>
        </w:rPr>
        <w:t>INJURIES</w:t>
      </w:r>
      <w:r w:rsidR="00F40A18">
        <w:rPr>
          <w:b/>
          <w:spacing w:val="-4"/>
          <w:sz w:val="24"/>
        </w:rPr>
        <w:t xml:space="preserve"> </w:t>
      </w:r>
      <w:r w:rsidR="00F40A18">
        <w:rPr>
          <w:b/>
          <w:sz w:val="24"/>
        </w:rPr>
        <w:t>AND</w:t>
      </w:r>
      <w:r w:rsidR="00F40A18">
        <w:rPr>
          <w:b/>
          <w:spacing w:val="-3"/>
          <w:sz w:val="24"/>
        </w:rPr>
        <w:t xml:space="preserve"> </w:t>
      </w:r>
      <w:r w:rsidR="00F40A18">
        <w:rPr>
          <w:b/>
          <w:sz w:val="24"/>
        </w:rPr>
        <w:t>CLINICAL</w:t>
      </w:r>
      <w:r w:rsidR="00F40A18">
        <w:rPr>
          <w:b/>
          <w:spacing w:val="-6"/>
          <w:sz w:val="24"/>
        </w:rPr>
        <w:t xml:space="preserve"> </w:t>
      </w:r>
      <w:r w:rsidR="00F40A18">
        <w:rPr>
          <w:b/>
          <w:sz w:val="24"/>
        </w:rPr>
        <w:t>NEGLIGENCE</w:t>
      </w:r>
      <w:r w:rsidR="00F40A18">
        <w:rPr>
          <w:b/>
          <w:spacing w:val="-3"/>
          <w:sz w:val="24"/>
        </w:rPr>
        <w:t xml:space="preserve"> </w:t>
      </w:r>
      <w:r w:rsidR="00F40A18">
        <w:rPr>
          <w:b/>
          <w:sz w:val="24"/>
        </w:rPr>
        <w:t>CASES</w:t>
      </w:r>
      <w:r>
        <w:rPr>
          <w:b/>
          <w:sz w:val="24"/>
        </w:rPr>
        <w:t xml:space="preserve"> </w:t>
      </w:r>
    </w:p>
    <w:p w14:paraId="0836D8C4" w14:textId="51DA8BF3" w:rsidR="005C5DCE" w:rsidRDefault="005C5DCE" w:rsidP="00F40A18">
      <w:pPr>
        <w:spacing w:before="39" w:line="276" w:lineRule="auto"/>
        <w:ind w:left="460"/>
        <w:jc w:val="center"/>
        <w:rPr>
          <w:b/>
          <w:sz w:val="24"/>
        </w:rPr>
      </w:pPr>
      <w:r>
        <w:rPr>
          <w:b/>
          <w:sz w:val="24"/>
        </w:rPr>
        <w:t>WHERE COUNSEL AGREES TO ACT UNDER A CONDITIONAL FEE AGREEMENT</w:t>
      </w:r>
    </w:p>
    <w:p w14:paraId="6F0A2010" w14:textId="77777777" w:rsidR="00F40A18" w:rsidRDefault="00F40A18" w:rsidP="005B0A72">
      <w:pPr>
        <w:tabs>
          <w:tab w:val="left" w:pos="820"/>
          <w:tab w:val="left" w:pos="821"/>
        </w:tabs>
        <w:spacing w:before="360" w:after="240"/>
        <w:ind w:left="720" w:hanging="720"/>
      </w:pPr>
    </w:p>
    <w:p w14:paraId="003F6A4C" w14:textId="77777777" w:rsidR="004B5BC9" w:rsidRDefault="00695E08" w:rsidP="005B0A72">
      <w:pPr>
        <w:pStyle w:val="Heading1"/>
        <w:numPr>
          <w:ilvl w:val="0"/>
          <w:numId w:val="25"/>
        </w:numPr>
        <w:tabs>
          <w:tab w:val="left" w:pos="820"/>
          <w:tab w:val="left" w:pos="821"/>
        </w:tabs>
        <w:spacing w:before="360" w:after="240"/>
        <w:ind w:left="720"/>
      </w:pPr>
      <w:r>
        <w:t>Introduction</w:t>
      </w:r>
      <w:r>
        <w:rPr>
          <w:spacing w:val="-2"/>
        </w:rPr>
        <w:t xml:space="preserve"> </w:t>
      </w:r>
      <w:r>
        <w:t>and</w:t>
      </w:r>
      <w:r>
        <w:rPr>
          <w:spacing w:val="-2"/>
        </w:rPr>
        <w:t xml:space="preserve"> </w:t>
      </w:r>
      <w:r>
        <w:t>short</w:t>
      </w:r>
      <w:r>
        <w:rPr>
          <w:spacing w:val="-3"/>
        </w:rPr>
        <w:t xml:space="preserve"> </w:t>
      </w:r>
      <w:r>
        <w:t>form</w:t>
      </w:r>
      <w:r>
        <w:rPr>
          <w:spacing w:val="-3"/>
        </w:rPr>
        <w:t xml:space="preserve"> </w:t>
      </w:r>
      <w:r>
        <w:rPr>
          <w:spacing w:val="-5"/>
        </w:rPr>
        <w:t>CFA</w:t>
      </w:r>
    </w:p>
    <w:p w14:paraId="003F6A4F" w14:textId="382DC9DD" w:rsidR="004B5BC9" w:rsidRPr="005B0A72" w:rsidRDefault="00695E08" w:rsidP="005B0A72">
      <w:pPr>
        <w:pStyle w:val="Heading1"/>
        <w:numPr>
          <w:ilvl w:val="1"/>
          <w:numId w:val="25"/>
        </w:numPr>
        <w:tabs>
          <w:tab w:val="left" w:pos="820"/>
          <w:tab w:val="left" w:pos="821"/>
        </w:tabs>
        <w:spacing w:before="120"/>
        <w:ind w:left="1440"/>
        <w:jc w:val="both"/>
      </w:pPr>
      <w:r w:rsidRPr="005B0A72">
        <w:rPr>
          <w:b w:val="0"/>
        </w:rPr>
        <w:t>These standard terms</w:t>
      </w:r>
      <w:r w:rsidR="00AC70FD" w:rsidRPr="00983F00">
        <w:rPr>
          <w:b w:val="0"/>
        </w:rPr>
        <w:t xml:space="preserve"> (‘the Terms</w:t>
      </w:r>
      <w:r w:rsidR="00AC70FD" w:rsidRPr="005B0A72">
        <w:rPr>
          <w:b w:val="0"/>
        </w:rPr>
        <w:t>’)</w:t>
      </w:r>
      <w:r w:rsidRPr="005B0A72">
        <w:rPr>
          <w:b w:val="0"/>
        </w:rPr>
        <w:t xml:space="preserve"> will be incorporated into </w:t>
      </w:r>
      <w:r w:rsidR="00BE3D7E">
        <w:rPr>
          <w:b w:val="0"/>
        </w:rPr>
        <w:t>the</w:t>
      </w:r>
      <w:r w:rsidRPr="005B0A72">
        <w:rPr>
          <w:b w:val="0"/>
        </w:rPr>
        <w:t xml:space="preserve"> short form conditional fee agreement </w:t>
      </w:r>
      <w:r w:rsidR="00752950" w:rsidRPr="005B0A72">
        <w:rPr>
          <w:b w:val="0"/>
        </w:rPr>
        <w:t xml:space="preserve">(‘the Short Form Agreement’) </w:t>
      </w:r>
      <w:r w:rsidRPr="005B0A72">
        <w:rPr>
          <w:b w:val="0"/>
        </w:rPr>
        <w:t>which will be sent to the Solicitor in each case.</w:t>
      </w:r>
      <w:r w:rsidR="00AC70FD" w:rsidRPr="005B0A72">
        <w:rPr>
          <w:b w:val="0"/>
        </w:rPr>
        <w:t xml:space="preserve"> The Terms and the Short Form Agreement comprise the contact of retainer</w:t>
      </w:r>
      <w:r w:rsidR="00F8021E" w:rsidRPr="005B0A72">
        <w:rPr>
          <w:b w:val="0"/>
        </w:rPr>
        <w:t xml:space="preserve"> (‘the Agreement’)</w:t>
      </w:r>
      <w:r w:rsidR="00AC70FD" w:rsidRPr="005B0A72">
        <w:rPr>
          <w:b w:val="0"/>
        </w:rPr>
        <w:t xml:space="preserve"> that governs the relationship between Counsel </w:t>
      </w:r>
      <w:r w:rsidR="00F8021E" w:rsidRPr="005B0A72">
        <w:rPr>
          <w:b w:val="0"/>
        </w:rPr>
        <w:t xml:space="preserve">and the Solicitor. </w:t>
      </w:r>
    </w:p>
    <w:p w14:paraId="6335B477" w14:textId="5B4E3882" w:rsidR="00B614A6" w:rsidRDefault="00695E08" w:rsidP="007855D5">
      <w:pPr>
        <w:pStyle w:val="Heading1"/>
        <w:numPr>
          <w:ilvl w:val="1"/>
          <w:numId w:val="25"/>
        </w:numPr>
        <w:tabs>
          <w:tab w:val="left" w:pos="820"/>
          <w:tab w:val="left" w:pos="821"/>
        </w:tabs>
        <w:spacing w:before="120"/>
        <w:ind w:left="1440"/>
        <w:jc w:val="both"/>
        <w:rPr>
          <w:b w:val="0"/>
          <w:bCs w:val="0"/>
        </w:rPr>
      </w:pPr>
      <w:r w:rsidRPr="005B0A72">
        <w:rPr>
          <w:b w:val="0"/>
          <w:bCs w:val="0"/>
        </w:rPr>
        <w:t xml:space="preserve">The parties to the </w:t>
      </w:r>
      <w:r w:rsidR="00F8021E">
        <w:rPr>
          <w:b w:val="0"/>
          <w:bCs w:val="0"/>
        </w:rPr>
        <w:t>A</w:t>
      </w:r>
      <w:r w:rsidRPr="005B0A72">
        <w:rPr>
          <w:b w:val="0"/>
          <w:bCs w:val="0"/>
        </w:rPr>
        <w:t>greement</w:t>
      </w:r>
      <w:r w:rsidR="00591A05" w:rsidRPr="005B0A72">
        <w:rPr>
          <w:b w:val="0"/>
          <w:bCs w:val="0"/>
        </w:rPr>
        <w:t xml:space="preserve">, </w:t>
      </w:r>
      <w:r w:rsidRPr="005B0A72">
        <w:rPr>
          <w:b w:val="0"/>
          <w:bCs w:val="0"/>
        </w:rPr>
        <w:t>the work to be covered</w:t>
      </w:r>
      <w:r w:rsidR="00970F90">
        <w:rPr>
          <w:b w:val="0"/>
          <w:bCs w:val="0"/>
        </w:rPr>
        <w:t>,</w:t>
      </w:r>
      <w:r w:rsidRPr="005B0A72">
        <w:rPr>
          <w:b w:val="0"/>
          <w:bCs w:val="0"/>
        </w:rPr>
        <w:t xml:space="preserve"> the fees to be charged by Counsel</w:t>
      </w:r>
      <w:r w:rsidR="000E69CD">
        <w:rPr>
          <w:b w:val="0"/>
          <w:bCs w:val="0"/>
        </w:rPr>
        <w:t xml:space="preserve">, </w:t>
      </w:r>
      <w:r w:rsidR="00E77781">
        <w:rPr>
          <w:b w:val="0"/>
          <w:bCs w:val="0"/>
        </w:rPr>
        <w:t>and other such matters</w:t>
      </w:r>
      <w:r w:rsidRPr="005B0A72">
        <w:rPr>
          <w:b w:val="0"/>
          <w:bCs w:val="0"/>
        </w:rPr>
        <w:t xml:space="preserve"> are </w:t>
      </w:r>
      <w:r w:rsidR="00C65D82">
        <w:rPr>
          <w:b w:val="0"/>
          <w:bCs w:val="0"/>
        </w:rPr>
        <w:t>set out</w:t>
      </w:r>
      <w:r w:rsidRPr="005B0A72">
        <w:rPr>
          <w:b w:val="0"/>
          <w:bCs w:val="0"/>
        </w:rPr>
        <w:t xml:space="preserve"> in the </w:t>
      </w:r>
      <w:r w:rsidR="00752950">
        <w:rPr>
          <w:b w:val="0"/>
          <w:bCs w:val="0"/>
        </w:rPr>
        <w:t>Short Form Agreement</w:t>
      </w:r>
      <w:r w:rsidR="00AE3AD0" w:rsidRPr="005B0A72">
        <w:rPr>
          <w:b w:val="0"/>
          <w:bCs w:val="0"/>
        </w:rPr>
        <w:t xml:space="preserve">. </w:t>
      </w:r>
    </w:p>
    <w:p w14:paraId="003F6A51" w14:textId="6E35EAB7" w:rsidR="004B5BC9" w:rsidRPr="005B0A72" w:rsidRDefault="00344B87" w:rsidP="005B0A72">
      <w:pPr>
        <w:pStyle w:val="Heading1"/>
        <w:numPr>
          <w:ilvl w:val="1"/>
          <w:numId w:val="25"/>
        </w:numPr>
        <w:tabs>
          <w:tab w:val="left" w:pos="820"/>
          <w:tab w:val="left" w:pos="821"/>
        </w:tabs>
        <w:spacing w:before="120"/>
        <w:ind w:left="1440"/>
        <w:jc w:val="both"/>
        <w:rPr>
          <w:sz w:val="19"/>
        </w:rPr>
      </w:pPr>
      <w:r>
        <w:rPr>
          <w:b w:val="0"/>
          <w:bCs w:val="0"/>
        </w:rPr>
        <w:t>Save where the contrary is obvious from the context, the definitions used in the Short Form Agreement apply</w:t>
      </w:r>
      <w:r w:rsidR="00F8021E">
        <w:rPr>
          <w:b w:val="0"/>
          <w:bCs w:val="0"/>
        </w:rPr>
        <w:t xml:space="preserve"> to these Terms</w:t>
      </w:r>
      <w:r w:rsidR="007B2A8C">
        <w:rPr>
          <w:b w:val="0"/>
          <w:bCs w:val="0"/>
        </w:rPr>
        <w:t xml:space="preserve"> and </w:t>
      </w:r>
      <w:r w:rsidR="007B2A8C" w:rsidRPr="005B0A72">
        <w:rPr>
          <w:b w:val="0"/>
          <w:bCs w:val="0"/>
          <w:i/>
          <w:iCs/>
        </w:rPr>
        <w:t>vice versa</w:t>
      </w:r>
      <w:r w:rsidR="00F8021E">
        <w:rPr>
          <w:b w:val="0"/>
          <w:bCs w:val="0"/>
        </w:rPr>
        <w:t xml:space="preserve">. </w:t>
      </w:r>
    </w:p>
    <w:p w14:paraId="0693BDE6" w14:textId="0548377F" w:rsidR="00925750" w:rsidRPr="00334BAE" w:rsidRDefault="00925750" w:rsidP="00925750">
      <w:pPr>
        <w:pStyle w:val="Heading1"/>
        <w:numPr>
          <w:ilvl w:val="0"/>
          <w:numId w:val="25"/>
        </w:numPr>
        <w:tabs>
          <w:tab w:val="left" w:pos="820"/>
          <w:tab w:val="left" w:pos="821"/>
        </w:tabs>
        <w:spacing w:before="360" w:after="240"/>
        <w:ind w:left="720"/>
        <w:rPr>
          <w:sz w:val="31"/>
        </w:rPr>
      </w:pPr>
      <w:r>
        <w:t>Definitions</w:t>
      </w:r>
    </w:p>
    <w:p w14:paraId="6CE8DC1F" w14:textId="16ABCEF5" w:rsidR="00925750" w:rsidRDefault="00925750" w:rsidP="00925750">
      <w:pPr>
        <w:pStyle w:val="Heading1"/>
        <w:numPr>
          <w:ilvl w:val="1"/>
          <w:numId w:val="25"/>
        </w:numPr>
        <w:tabs>
          <w:tab w:val="left" w:pos="820"/>
          <w:tab w:val="left" w:pos="821"/>
        </w:tabs>
        <w:spacing w:before="120"/>
        <w:ind w:left="1440"/>
        <w:jc w:val="both"/>
        <w:rPr>
          <w:b w:val="0"/>
          <w:bCs w:val="0"/>
        </w:rPr>
      </w:pPr>
      <w:r>
        <w:rPr>
          <w:b w:val="0"/>
          <w:bCs w:val="0"/>
        </w:rPr>
        <w:t xml:space="preserve">The following words have the following meaning in both the Short Form Agreement and in these Terms: </w:t>
      </w:r>
    </w:p>
    <w:p w14:paraId="52D74660" w14:textId="51C36844" w:rsidR="00574476" w:rsidRDefault="00545E67" w:rsidP="005B0A72">
      <w:pPr>
        <w:pStyle w:val="Heading1"/>
        <w:spacing w:before="120"/>
        <w:ind w:left="4536" w:hanging="2835"/>
        <w:jc w:val="both"/>
        <w:rPr>
          <w:b w:val="0"/>
          <w:bCs w:val="0"/>
        </w:rPr>
      </w:pPr>
      <w:r>
        <w:t>‘</w:t>
      </w:r>
      <w:r w:rsidR="00574476" w:rsidRPr="005B0A72">
        <w:t>Agreement</w:t>
      </w:r>
      <w:r>
        <w:t>’</w:t>
      </w:r>
      <w:r w:rsidR="00574476" w:rsidRPr="005B0A72">
        <w:t>, the</w:t>
      </w:r>
      <w:r w:rsidR="00574476">
        <w:rPr>
          <w:b w:val="0"/>
          <w:bCs w:val="0"/>
        </w:rPr>
        <w:t xml:space="preserve"> </w:t>
      </w:r>
      <w:r w:rsidR="00CD5DA4">
        <w:rPr>
          <w:b w:val="0"/>
          <w:bCs w:val="0"/>
        </w:rPr>
        <w:tab/>
      </w:r>
      <w:r w:rsidR="00DB406C">
        <w:rPr>
          <w:b w:val="0"/>
          <w:bCs w:val="0"/>
        </w:rPr>
        <w:t>means</w:t>
      </w:r>
      <w:r w:rsidR="00574476">
        <w:rPr>
          <w:b w:val="0"/>
          <w:bCs w:val="0"/>
        </w:rPr>
        <w:t xml:space="preserve"> the contract of retainer formed by the Short Form Agreement and the Terms</w:t>
      </w:r>
      <w:r>
        <w:rPr>
          <w:b w:val="0"/>
          <w:bCs w:val="0"/>
        </w:rPr>
        <w:t>.</w:t>
      </w:r>
    </w:p>
    <w:p w14:paraId="47B1C645" w14:textId="1EBE82A1" w:rsidR="00EA30EC" w:rsidRDefault="00545E67" w:rsidP="005B0A72">
      <w:pPr>
        <w:pStyle w:val="Heading1"/>
        <w:spacing w:before="120"/>
        <w:ind w:left="4536" w:hanging="2835"/>
        <w:jc w:val="both"/>
        <w:rPr>
          <w:b w:val="0"/>
          <w:bCs w:val="0"/>
        </w:rPr>
      </w:pPr>
      <w:r>
        <w:t>‘</w:t>
      </w:r>
      <w:r w:rsidR="00EA30EC" w:rsidRPr="005B0A72">
        <w:t>Claim</w:t>
      </w:r>
      <w:r>
        <w:t>’</w:t>
      </w:r>
      <w:r w:rsidR="00EA30EC" w:rsidRPr="005B0A72">
        <w:t xml:space="preserve">, the </w:t>
      </w:r>
      <w:r w:rsidR="00CD5DA4">
        <w:rPr>
          <w:b w:val="0"/>
          <w:bCs w:val="0"/>
        </w:rPr>
        <w:tab/>
      </w:r>
      <w:r w:rsidR="00DB406C">
        <w:rPr>
          <w:b w:val="0"/>
          <w:bCs w:val="0"/>
        </w:rPr>
        <w:t>means</w:t>
      </w:r>
      <w:r w:rsidR="00EA30EC">
        <w:rPr>
          <w:b w:val="0"/>
          <w:bCs w:val="0"/>
        </w:rPr>
        <w:t xml:space="preserve"> that claim</w:t>
      </w:r>
      <w:r w:rsidR="0038353A">
        <w:rPr>
          <w:b w:val="0"/>
          <w:bCs w:val="0"/>
        </w:rPr>
        <w:t xml:space="preserve"> or contemplated claim</w:t>
      </w:r>
      <w:r w:rsidR="00EA30EC">
        <w:rPr>
          <w:b w:val="0"/>
          <w:bCs w:val="0"/>
        </w:rPr>
        <w:t xml:space="preserve"> </w:t>
      </w:r>
      <w:r w:rsidR="00C96A86">
        <w:rPr>
          <w:b w:val="0"/>
          <w:bCs w:val="0"/>
        </w:rPr>
        <w:t xml:space="preserve">that is </w:t>
      </w:r>
      <w:r w:rsidR="00183B74">
        <w:rPr>
          <w:b w:val="0"/>
          <w:bCs w:val="0"/>
        </w:rPr>
        <w:t>described in the Short Form Agreement</w:t>
      </w:r>
      <w:r w:rsidR="002914A8">
        <w:rPr>
          <w:b w:val="0"/>
          <w:bCs w:val="0"/>
        </w:rPr>
        <w:t xml:space="preserve">. </w:t>
      </w:r>
    </w:p>
    <w:p w14:paraId="3EB5EEAC" w14:textId="5E83A800" w:rsidR="007011BC" w:rsidRDefault="00545E67" w:rsidP="00545E67">
      <w:pPr>
        <w:pStyle w:val="Heading1"/>
        <w:spacing w:before="120"/>
        <w:ind w:left="4536" w:hanging="2835"/>
        <w:jc w:val="both"/>
        <w:rPr>
          <w:b w:val="0"/>
          <w:bCs w:val="0"/>
        </w:rPr>
      </w:pPr>
      <w:r>
        <w:t>‘</w:t>
      </w:r>
      <w:r w:rsidR="007011BC" w:rsidRPr="005B0A72">
        <w:t>Client</w:t>
      </w:r>
      <w:r>
        <w:t>’</w:t>
      </w:r>
      <w:r w:rsidR="007011BC" w:rsidRPr="005B0A72">
        <w:t>, the</w:t>
      </w:r>
      <w:r w:rsidR="007011BC">
        <w:rPr>
          <w:b w:val="0"/>
          <w:bCs w:val="0"/>
        </w:rPr>
        <w:t xml:space="preserve"> </w:t>
      </w:r>
      <w:r w:rsidR="00CD5DA4">
        <w:rPr>
          <w:b w:val="0"/>
          <w:bCs w:val="0"/>
        </w:rPr>
        <w:tab/>
      </w:r>
      <w:r w:rsidR="00DB406C">
        <w:rPr>
          <w:b w:val="0"/>
          <w:bCs w:val="0"/>
        </w:rPr>
        <w:t>means</w:t>
      </w:r>
      <w:r w:rsidR="007011BC">
        <w:rPr>
          <w:b w:val="0"/>
          <w:bCs w:val="0"/>
        </w:rPr>
        <w:t xml:space="preserve"> Counsel’s lay client (namely, the </w:t>
      </w:r>
      <w:r w:rsidR="00F842FA">
        <w:rPr>
          <w:b w:val="0"/>
          <w:bCs w:val="0"/>
        </w:rPr>
        <w:t xml:space="preserve">person who has instructed the Solicitor in the Claim), </w:t>
      </w:r>
      <w:r w:rsidR="002C2A96">
        <w:rPr>
          <w:b w:val="0"/>
          <w:bCs w:val="0"/>
        </w:rPr>
        <w:t>and will, where appropriate, include a</w:t>
      </w:r>
      <w:r w:rsidR="0071426C">
        <w:rPr>
          <w:b w:val="0"/>
          <w:bCs w:val="0"/>
        </w:rPr>
        <w:t>ny</w:t>
      </w:r>
      <w:r w:rsidR="002C2A96">
        <w:rPr>
          <w:b w:val="0"/>
          <w:bCs w:val="0"/>
        </w:rPr>
        <w:t xml:space="preserve"> </w:t>
      </w:r>
      <w:r w:rsidR="0071426C">
        <w:rPr>
          <w:b w:val="0"/>
          <w:bCs w:val="0"/>
        </w:rPr>
        <w:t>such person</w:t>
      </w:r>
      <w:r w:rsidR="002C2A96">
        <w:rPr>
          <w:b w:val="0"/>
          <w:bCs w:val="0"/>
        </w:rPr>
        <w:t xml:space="preserve"> who is acting as a litigation friend</w:t>
      </w:r>
      <w:r w:rsidR="0092076E">
        <w:rPr>
          <w:b w:val="0"/>
          <w:bCs w:val="0"/>
        </w:rPr>
        <w:t xml:space="preserve"> or </w:t>
      </w:r>
      <w:r w:rsidR="002C2A96">
        <w:rPr>
          <w:b w:val="0"/>
          <w:bCs w:val="0"/>
        </w:rPr>
        <w:t>a personal representative</w:t>
      </w:r>
      <w:r w:rsidR="0071426C">
        <w:rPr>
          <w:b w:val="0"/>
          <w:bCs w:val="0"/>
        </w:rPr>
        <w:t xml:space="preserve"> of the person for whose benefit the Claim is brought</w:t>
      </w:r>
      <w:r>
        <w:rPr>
          <w:b w:val="0"/>
          <w:bCs w:val="0"/>
        </w:rPr>
        <w:t>.</w:t>
      </w:r>
    </w:p>
    <w:p w14:paraId="7BD0FFCF" w14:textId="493D4D90" w:rsidR="00C73FFE" w:rsidRPr="00C73FFE" w:rsidRDefault="00C73FFE" w:rsidP="005B0A72">
      <w:pPr>
        <w:pStyle w:val="Heading1"/>
        <w:spacing w:before="120"/>
        <w:ind w:left="4536" w:hanging="2835"/>
        <w:jc w:val="both"/>
        <w:rPr>
          <w:b w:val="0"/>
          <w:bCs w:val="0"/>
        </w:rPr>
      </w:pPr>
      <w:r>
        <w:t xml:space="preserve">‘CPR’ </w:t>
      </w:r>
      <w:r>
        <w:tab/>
      </w:r>
      <w:r>
        <w:rPr>
          <w:b w:val="0"/>
          <w:bCs w:val="0"/>
        </w:rPr>
        <w:t>means the Civil Procedure Rules 199</w:t>
      </w:r>
      <w:r w:rsidR="00AD3266">
        <w:rPr>
          <w:b w:val="0"/>
          <w:bCs w:val="0"/>
        </w:rPr>
        <w:t>8</w:t>
      </w:r>
      <w:r>
        <w:rPr>
          <w:b w:val="0"/>
          <w:bCs w:val="0"/>
        </w:rPr>
        <w:t xml:space="preserve"> (as amended). </w:t>
      </w:r>
    </w:p>
    <w:p w14:paraId="582F41C1" w14:textId="675A5423" w:rsidR="009261B8" w:rsidRDefault="00545E67" w:rsidP="005B0A72">
      <w:pPr>
        <w:pStyle w:val="Heading1"/>
        <w:spacing w:before="120"/>
        <w:ind w:left="4536" w:hanging="2835"/>
        <w:jc w:val="both"/>
        <w:rPr>
          <w:b w:val="0"/>
          <w:bCs w:val="0"/>
        </w:rPr>
      </w:pPr>
      <w:r>
        <w:t>‘</w:t>
      </w:r>
      <w:r w:rsidR="009261B8" w:rsidRPr="005B0A72">
        <w:t>Counsel</w:t>
      </w:r>
      <w:r>
        <w:t>’</w:t>
      </w:r>
      <w:r w:rsidR="00CD5DA4">
        <w:rPr>
          <w:b w:val="0"/>
          <w:bCs w:val="0"/>
        </w:rPr>
        <w:tab/>
      </w:r>
      <w:r w:rsidR="009261B8">
        <w:rPr>
          <w:b w:val="0"/>
          <w:bCs w:val="0"/>
        </w:rPr>
        <w:t>mean</w:t>
      </w:r>
      <w:r w:rsidR="00DB406C">
        <w:rPr>
          <w:b w:val="0"/>
          <w:bCs w:val="0"/>
        </w:rPr>
        <w:t>s</w:t>
      </w:r>
      <w:r w:rsidR="009261B8">
        <w:rPr>
          <w:b w:val="0"/>
          <w:bCs w:val="0"/>
        </w:rPr>
        <w:t xml:space="preserve"> that </w:t>
      </w:r>
      <w:r w:rsidR="00DB481A">
        <w:rPr>
          <w:b w:val="0"/>
          <w:bCs w:val="0"/>
        </w:rPr>
        <w:t>barrister</w:t>
      </w:r>
      <w:r w:rsidR="009261B8">
        <w:rPr>
          <w:b w:val="0"/>
          <w:bCs w:val="0"/>
        </w:rPr>
        <w:t xml:space="preserve"> who has entered into the </w:t>
      </w:r>
      <w:r w:rsidR="0040318F">
        <w:rPr>
          <w:b w:val="0"/>
          <w:bCs w:val="0"/>
        </w:rPr>
        <w:t>Short Form Agreement relating t</w:t>
      </w:r>
      <w:r w:rsidR="0087216B">
        <w:rPr>
          <w:b w:val="0"/>
          <w:bCs w:val="0"/>
        </w:rPr>
        <w:t xml:space="preserve">o the </w:t>
      </w:r>
      <w:r w:rsidR="00EA30EC">
        <w:rPr>
          <w:b w:val="0"/>
          <w:bCs w:val="0"/>
        </w:rPr>
        <w:t>Claim</w:t>
      </w:r>
      <w:r w:rsidR="0087216B">
        <w:rPr>
          <w:b w:val="0"/>
          <w:bCs w:val="0"/>
        </w:rPr>
        <w:t xml:space="preserve">, </w:t>
      </w:r>
      <w:r w:rsidR="005F0780">
        <w:rPr>
          <w:b w:val="0"/>
          <w:bCs w:val="0"/>
        </w:rPr>
        <w:t>but where the context so requires,</w:t>
      </w:r>
      <w:r w:rsidR="00E37A0A">
        <w:rPr>
          <w:b w:val="0"/>
          <w:bCs w:val="0"/>
        </w:rPr>
        <w:t xml:space="preserve"> will</w:t>
      </w:r>
      <w:r w:rsidR="005F0780">
        <w:rPr>
          <w:b w:val="0"/>
          <w:bCs w:val="0"/>
        </w:rPr>
        <w:t xml:space="preserve"> also</w:t>
      </w:r>
      <w:r w:rsidR="00E37A0A">
        <w:rPr>
          <w:b w:val="0"/>
          <w:bCs w:val="0"/>
        </w:rPr>
        <w:t xml:space="preserve"> include</w:t>
      </w:r>
      <w:r w:rsidR="0087216B" w:rsidRPr="0087216B">
        <w:rPr>
          <w:b w:val="0"/>
          <w:bCs w:val="0"/>
        </w:rPr>
        <w:t xml:space="preserve"> any other </w:t>
      </w:r>
      <w:r w:rsidR="00DB481A">
        <w:rPr>
          <w:b w:val="0"/>
          <w:bCs w:val="0"/>
        </w:rPr>
        <w:t>barrister</w:t>
      </w:r>
      <w:r w:rsidR="0087216B" w:rsidRPr="0087216B">
        <w:rPr>
          <w:b w:val="0"/>
          <w:bCs w:val="0"/>
        </w:rPr>
        <w:t xml:space="preserve"> </w:t>
      </w:r>
      <w:r w:rsidR="00E37A0A">
        <w:rPr>
          <w:b w:val="0"/>
          <w:bCs w:val="0"/>
        </w:rPr>
        <w:t>(</w:t>
      </w:r>
      <w:r w:rsidR="0087216B" w:rsidRPr="0087216B">
        <w:rPr>
          <w:b w:val="0"/>
          <w:bCs w:val="0"/>
        </w:rPr>
        <w:t xml:space="preserve">either from Cobden House Chambers or </w:t>
      </w:r>
      <w:r w:rsidR="0073617D">
        <w:rPr>
          <w:b w:val="0"/>
          <w:bCs w:val="0"/>
        </w:rPr>
        <w:t>otherwise)</w:t>
      </w:r>
      <w:r w:rsidR="0087216B" w:rsidRPr="0087216B">
        <w:rPr>
          <w:b w:val="0"/>
          <w:bCs w:val="0"/>
        </w:rPr>
        <w:t xml:space="preserve"> who signs </w:t>
      </w:r>
      <w:r w:rsidR="0073617D">
        <w:rPr>
          <w:b w:val="0"/>
          <w:bCs w:val="0"/>
        </w:rPr>
        <w:t>the Short Form Agreement</w:t>
      </w:r>
      <w:r w:rsidR="0087216B" w:rsidRPr="0087216B">
        <w:rPr>
          <w:b w:val="0"/>
          <w:bCs w:val="0"/>
        </w:rPr>
        <w:t xml:space="preserve"> </w:t>
      </w:r>
      <w:r w:rsidR="006D115E">
        <w:rPr>
          <w:b w:val="0"/>
          <w:bCs w:val="0"/>
        </w:rPr>
        <w:t xml:space="preserve">and who provides legal services </w:t>
      </w:r>
      <w:r w:rsidR="00EA30EC">
        <w:rPr>
          <w:b w:val="0"/>
          <w:bCs w:val="0"/>
        </w:rPr>
        <w:t>in the Claim</w:t>
      </w:r>
      <w:r>
        <w:rPr>
          <w:b w:val="0"/>
          <w:bCs w:val="0"/>
        </w:rPr>
        <w:t>.</w:t>
      </w:r>
    </w:p>
    <w:p w14:paraId="0F5AA6AC" w14:textId="3C076BCA" w:rsidR="007875EF" w:rsidRDefault="007875EF" w:rsidP="007875EF">
      <w:pPr>
        <w:pStyle w:val="Heading1"/>
        <w:spacing w:before="120"/>
        <w:ind w:left="4536" w:hanging="2835"/>
        <w:jc w:val="both"/>
        <w:rPr>
          <w:b w:val="0"/>
          <w:bCs w:val="0"/>
        </w:rPr>
      </w:pPr>
      <w:r>
        <w:t xml:space="preserve">‘Expenses’ </w:t>
      </w:r>
      <w:r>
        <w:tab/>
      </w:r>
      <w:r>
        <w:rPr>
          <w:b w:val="0"/>
          <w:bCs w:val="0"/>
        </w:rPr>
        <w:t>means those out</w:t>
      </w:r>
      <w:r w:rsidR="00592941">
        <w:rPr>
          <w:b w:val="0"/>
          <w:bCs w:val="0"/>
        </w:rPr>
        <w:t>-</w:t>
      </w:r>
      <w:r>
        <w:rPr>
          <w:b w:val="0"/>
          <w:bCs w:val="0"/>
        </w:rPr>
        <w:t>of</w:t>
      </w:r>
      <w:r w:rsidR="00592941">
        <w:rPr>
          <w:b w:val="0"/>
          <w:bCs w:val="0"/>
        </w:rPr>
        <w:t>-</w:t>
      </w:r>
      <w:r>
        <w:rPr>
          <w:b w:val="0"/>
          <w:bCs w:val="0"/>
        </w:rPr>
        <w:t xml:space="preserve">pocket </w:t>
      </w:r>
      <w:r w:rsidR="00592941">
        <w:rPr>
          <w:b w:val="0"/>
          <w:bCs w:val="0"/>
        </w:rPr>
        <w:t xml:space="preserve">expenses incurred by Counsel for the purposes of the Claim. </w:t>
      </w:r>
    </w:p>
    <w:p w14:paraId="4547ED09" w14:textId="65407144" w:rsidR="00A631BF" w:rsidRDefault="00A631BF" w:rsidP="005B0A72">
      <w:pPr>
        <w:pStyle w:val="Heading1"/>
        <w:spacing w:before="120"/>
        <w:ind w:left="4536" w:hanging="2835"/>
        <w:jc w:val="both"/>
        <w:rPr>
          <w:b w:val="0"/>
          <w:bCs w:val="0"/>
        </w:rPr>
      </w:pPr>
      <w:r>
        <w:t xml:space="preserve">‘Fail’, ‘Failed’, </w:t>
      </w:r>
      <w:proofErr w:type="spellStart"/>
      <w:r>
        <w:t>etc</w:t>
      </w:r>
      <w:proofErr w:type="spellEnd"/>
      <w:r>
        <w:tab/>
      </w:r>
      <w:r w:rsidRPr="003D45B4">
        <w:rPr>
          <w:b w:val="0"/>
          <w:bCs w:val="0"/>
        </w:rPr>
        <w:t xml:space="preserve">means that the Claim is finally decided </w:t>
      </w:r>
      <w:r>
        <w:rPr>
          <w:b w:val="0"/>
          <w:bCs w:val="0"/>
        </w:rPr>
        <w:t>(</w:t>
      </w:r>
      <w:r w:rsidRPr="003D45B4">
        <w:rPr>
          <w:b w:val="0"/>
          <w:bCs w:val="0"/>
        </w:rPr>
        <w:t xml:space="preserve">whether by </w:t>
      </w:r>
      <w:r>
        <w:rPr>
          <w:b w:val="0"/>
          <w:bCs w:val="0"/>
        </w:rPr>
        <w:t>adjudication, di</w:t>
      </w:r>
      <w:r w:rsidR="00997DB8">
        <w:rPr>
          <w:b w:val="0"/>
          <w:bCs w:val="0"/>
        </w:rPr>
        <w:t>scontinuance, abandonment</w:t>
      </w:r>
      <w:r>
        <w:rPr>
          <w:b w:val="0"/>
          <w:bCs w:val="0"/>
        </w:rPr>
        <w:t xml:space="preserve"> or otherwise) such that the person for whose benefit the Claim was brought </w:t>
      </w:r>
      <w:r w:rsidR="00997DB8">
        <w:rPr>
          <w:b w:val="0"/>
          <w:bCs w:val="0"/>
        </w:rPr>
        <w:t xml:space="preserve">has received no </w:t>
      </w:r>
      <w:r>
        <w:rPr>
          <w:b w:val="0"/>
          <w:bCs w:val="0"/>
        </w:rPr>
        <w:t xml:space="preserve">damages </w:t>
      </w:r>
      <w:r w:rsidR="00997DB8">
        <w:rPr>
          <w:b w:val="0"/>
          <w:bCs w:val="0"/>
        </w:rPr>
        <w:t>(</w:t>
      </w:r>
      <w:r>
        <w:rPr>
          <w:b w:val="0"/>
          <w:bCs w:val="0"/>
        </w:rPr>
        <w:t>or other benefit of financial value in lieu of damages</w:t>
      </w:r>
      <w:r w:rsidR="00997DB8">
        <w:rPr>
          <w:b w:val="0"/>
          <w:bCs w:val="0"/>
        </w:rPr>
        <w:t>)</w:t>
      </w:r>
      <w:r>
        <w:rPr>
          <w:b w:val="0"/>
          <w:bCs w:val="0"/>
        </w:rPr>
        <w:t>; in this regard, ‘finally’</w:t>
      </w:r>
      <w:r w:rsidRPr="006F35BE">
        <w:rPr>
          <w:b w:val="0"/>
          <w:bCs w:val="0"/>
        </w:rPr>
        <w:t xml:space="preserve"> means that the Opponent is not allowed to appeal against the court decision</w:t>
      </w:r>
      <w:r>
        <w:rPr>
          <w:b w:val="0"/>
          <w:bCs w:val="0"/>
        </w:rPr>
        <w:t>,</w:t>
      </w:r>
      <w:r w:rsidRPr="006F35BE">
        <w:rPr>
          <w:b w:val="0"/>
          <w:bCs w:val="0"/>
        </w:rPr>
        <w:t xml:space="preserve"> has not appealed in time</w:t>
      </w:r>
      <w:r>
        <w:rPr>
          <w:b w:val="0"/>
          <w:bCs w:val="0"/>
        </w:rPr>
        <w:t xml:space="preserve">, </w:t>
      </w:r>
      <w:r w:rsidRPr="006F35BE">
        <w:rPr>
          <w:b w:val="0"/>
          <w:bCs w:val="0"/>
        </w:rPr>
        <w:t>or has lost any appeal</w:t>
      </w:r>
      <w:r>
        <w:rPr>
          <w:b w:val="0"/>
          <w:bCs w:val="0"/>
        </w:rPr>
        <w:t xml:space="preserve">. </w:t>
      </w:r>
    </w:p>
    <w:p w14:paraId="0F235EB8" w14:textId="65BCBD40" w:rsidR="00F74B49" w:rsidRPr="00F74B49" w:rsidRDefault="00ED6C33" w:rsidP="00A43E5C">
      <w:pPr>
        <w:pStyle w:val="Heading1"/>
        <w:spacing w:before="120"/>
        <w:ind w:left="4536" w:hanging="2835"/>
        <w:jc w:val="both"/>
        <w:rPr>
          <w:b w:val="0"/>
          <w:bCs w:val="0"/>
        </w:rPr>
      </w:pPr>
      <w:r>
        <w:t xml:space="preserve">‘Fixed </w:t>
      </w:r>
      <w:r w:rsidR="00064FA1">
        <w:t>Costs’</w:t>
      </w:r>
      <w:r>
        <w:t xml:space="preserve"> </w:t>
      </w:r>
      <w:r>
        <w:tab/>
      </w:r>
      <w:r>
        <w:rPr>
          <w:b w:val="0"/>
          <w:bCs w:val="0"/>
        </w:rPr>
        <w:t>mean</w:t>
      </w:r>
      <w:r w:rsidR="00F86EF3">
        <w:rPr>
          <w:b w:val="0"/>
          <w:bCs w:val="0"/>
        </w:rPr>
        <w:t xml:space="preserve">s any </w:t>
      </w:r>
      <w:r w:rsidR="00064FA1">
        <w:rPr>
          <w:b w:val="0"/>
          <w:bCs w:val="0"/>
        </w:rPr>
        <w:t>costs</w:t>
      </w:r>
      <w:r w:rsidR="00F86EF3">
        <w:rPr>
          <w:b w:val="0"/>
          <w:bCs w:val="0"/>
        </w:rPr>
        <w:t xml:space="preserve"> </w:t>
      </w:r>
      <w:r w:rsidR="00064FA1">
        <w:rPr>
          <w:b w:val="0"/>
          <w:bCs w:val="0"/>
        </w:rPr>
        <w:t xml:space="preserve">that, as between opposing parties, are fixed </w:t>
      </w:r>
      <w:r w:rsidR="00AF482C">
        <w:rPr>
          <w:b w:val="0"/>
          <w:bCs w:val="0"/>
        </w:rPr>
        <w:t>by the operation of the CPR (usually CPR, Part 45)</w:t>
      </w:r>
      <w:r w:rsidR="00B86706">
        <w:rPr>
          <w:b w:val="0"/>
          <w:bCs w:val="0"/>
        </w:rPr>
        <w:t xml:space="preserve"> or their association Practice Directions</w:t>
      </w:r>
      <w:r w:rsidR="00805FAC">
        <w:rPr>
          <w:b w:val="0"/>
          <w:bCs w:val="0"/>
        </w:rPr>
        <w:t xml:space="preserve">, but only to the extent that such fixed costs relate to </w:t>
      </w:r>
      <w:r w:rsidR="00C7351C">
        <w:rPr>
          <w:b w:val="0"/>
          <w:bCs w:val="0"/>
        </w:rPr>
        <w:t xml:space="preserve">the work done by </w:t>
      </w:r>
      <w:r w:rsidR="00805FAC">
        <w:rPr>
          <w:b w:val="0"/>
          <w:bCs w:val="0"/>
        </w:rPr>
        <w:t>Counsel</w:t>
      </w:r>
      <w:r w:rsidR="00C7351C">
        <w:rPr>
          <w:b w:val="0"/>
          <w:bCs w:val="0"/>
        </w:rPr>
        <w:t xml:space="preserve">. </w:t>
      </w:r>
    </w:p>
    <w:p w14:paraId="04D5012F" w14:textId="3C0AE189" w:rsidR="00925750" w:rsidRDefault="00545E67" w:rsidP="005B0A72">
      <w:pPr>
        <w:pStyle w:val="Heading1"/>
        <w:spacing w:before="120"/>
        <w:ind w:left="4536" w:hanging="2835"/>
        <w:jc w:val="both"/>
        <w:rPr>
          <w:b w:val="0"/>
          <w:bCs w:val="0"/>
        </w:rPr>
      </w:pPr>
      <w:r>
        <w:t>‘</w:t>
      </w:r>
      <w:r w:rsidR="009261B8" w:rsidRPr="005B0A72">
        <w:t>Normal</w:t>
      </w:r>
      <w:r w:rsidR="00BF460D" w:rsidRPr="005B0A72">
        <w:t xml:space="preserve"> Fees</w:t>
      </w:r>
      <w:r>
        <w:t>’</w:t>
      </w:r>
      <w:r w:rsidR="00BF460D">
        <w:rPr>
          <w:b w:val="0"/>
          <w:bCs w:val="0"/>
        </w:rPr>
        <w:t xml:space="preserve"> </w:t>
      </w:r>
      <w:r w:rsidR="00CD5DA4">
        <w:rPr>
          <w:b w:val="0"/>
          <w:bCs w:val="0"/>
        </w:rPr>
        <w:tab/>
      </w:r>
      <w:r w:rsidR="00DB406C">
        <w:rPr>
          <w:b w:val="0"/>
          <w:bCs w:val="0"/>
        </w:rPr>
        <w:t>means</w:t>
      </w:r>
      <w:r w:rsidR="00BF460D">
        <w:rPr>
          <w:b w:val="0"/>
          <w:bCs w:val="0"/>
        </w:rPr>
        <w:t xml:space="preserve"> those fees that Counsel would have charged had Counsel been instructed</w:t>
      </w:r>
      <w:r w:rsidR="00F563C3">
        <w:rPr>
          <w:b w:val="0"/>
          <w:bCs w:val="0"/>
        </w:rPr>
        <w:t xml:space="preserve"> privately (namely,</w:t>
      </w:r>
      <w:r w:rsidR="00BF460D">
        <w:rPr>
          <w:b w:val="0"/>
          <w:bCs w:val="0"/>
        </w:rPr>
        <w:t xml:space="preserve"> on a basis that was not a conditional fee </w:t>
      </w:r>
      <w:r w:rsidR="00220937">
        <w:rPr>
          <w:b w:val="0"/>
          <w:bCs w:val="0"/>
        </w:rPr>
        <w:t>basis</w:t>
      </w:r>
      <w:r w:rsidR="00F563C3">
        <w:rPr>
          <w:b w:val="0"/>
          <w:bCs w:val="0"/>
        </w:rPr>
        <w:t>)</w:t>
      </w:r>
      <w:r>
        <w:rPr>
          <w:b w:val="0"/>
          <w:bCs w:val="0"/>
        </w:rPr>
        <w:t>.</w:t>
      </w:r>
    </w:p>
    <w:p w14:paraId="0D4C33F9" w14:textId="16FE8FD8" w:rsidR="00BD478C" w:rsidRDefault="00545E67" w:rsidP="005B0A72">
      <w:pPr>
        <w:pStyle w:val="Heading1"/>
        <w:spacing w:before="120"/>
        <w:ind w:left="4536" w:hanging="2835"/>
        <w:jc w:val="both"/>
        <w:rPr>
          <w:b w:val="0"/>
          <w:bCs w:val="0"/>
        </w:rPr>
      </w:pPr>
      <w:r>
        <w:t>‘</w:t>
      </w:r>
      <w:r w:rsidR="00BD478C" w:rsidRPr="005B0A72">
        <w:t>Opponent</w:t>
      </w:r>
      <w:r>
        <w:t>’</w:t>
      </w:r>
      <w:r w:rsidR="00BD478C" w:rsidRPr="005B0A72">
        <w:t>, the</w:t>
      </w:r>
      <w:r w:rsidR="00BD478C">
        <w:rPr>
          <w:b w:val="0"/>
          <w:bCs w:val="0"/>
        </w:rPr>
        <w:t xml:space="preserve"> </w:t>
      </w:r>
      <w:r w:rsidR="00CD5DA4">
        <w:rPr>
          <w:b w:val="0"/>
          <w:bCs w:val="0"/>
        </w:rPr>
        <w:tab/>
      </w:r>
      <w:r w:rsidR="00BD478C">
        <w:rPr>
          <w:b w:val="0"/>
          <w:bCs w:val="0"/>
        </w:rPr>
        <w:t xml:space="preserve">means </w:t>
      </w:r>
      <w:r w:rsidR="00C22BC5">
        <w:rPr>
          <w:b w:val="0"/>
          <w:bCs w:val="0"/>
        </w:rPr>
        <w:t>any person against whom the Claim is brought</w:t>
      </w:r>
      <w:r w:rsidR="000C0ADD">
        <w:rPr>
          <w:b w:val="0"/>
          <w:bCs w:val="0"/>
        </w:rPr>
        <w:t xml:space="preserve"> </w:t>
      </w:r>
      <w:r w:rsidR="00613C9C">
        <w:rPr>
          <w:b w:val="0"/>
          <w:bCs w:val="0"/>
        </w:rPr>
        <w:t>(</w:t>
      </w:r>
      <w:r w:rsidR="000C0ADD">
        <w:rPr>
          <w:b w:val="0"/>
          <w:bCs w:val="0"/>
        </w:rPr>
        <w:t xml:space="preserve">or against whom </w:t>
      </w:r>
      <w:r w:rsidR="006212D6">
        <w:rPr>
          <w:b w:val="0"/>
          <w:bCs w:val="0"/>
        </w:rPr>
        <w:t>it is contemplated that the Claim might be brought</w:t>
      </w:r>
      <w:r w:rsidR="00613C9C">
        <w:rPr>
          <w:b w:val="0"/>
          <w:bCs w:val="0"/>
        </w:rPr>
        <w:t>)</w:t>
      </w:r>
      <w:r w:rsidR="00280DF2">
        <w:rPr>
          <w:b w:val="0"/>
          <w:bCs w:val="0"/>
        </w:rPr>
        <w:t>, including (but not limited</w:t>
      </w:r>
      <w:r w:rsidR="00613C9C">
        <w:rPr>
          <w:b w:val="0"/>
          <w:bCs w:val="0"/>
        </w:rPr>
        <w:t xml:space="preserve"> </w:t>
      </w:r>
      <w:r w:rsidR="00280DF2">
        <w:rPr>
          <w:b w:val="0"/>
          <w:bCs w:val="0"/>
        </w:rPr>
        <w:t>to</w:t>
      </w:r>
      <w:r w:rsidR="00613C9C">
        <w:rPr>
          <w:b w:val="0"/>
          <w:bCs w:val="0"/>
        </w:rPr>
        <w:t>)</w:t>
      </w:r>
      <w:r w:rsidR="00280DF2">
        <w:rPr>
          <w:b w:val="0"/>
          <w:bCs w:val="0"/>
        </w:rPr>
        <w:t xml:space="preserve"> </w:t>
      </w:r>
      <w:r w:rsidR="000E4C4F">
        <w:rPr>
          <w:b w:val="0"/>
          <w:bCs w:val="0"/>
        </w:rPr>
        <w:t>any person who is</w:t>
      </w:r>
      <w:r w:rsidR="00280DF2">
        <w:rPr>
          <w:b w:val="0"/>
          <w:bCs w:val="0"/>
        </w:rPr>
        <w:t xml:space="preserve"> described in the Short Form Agreement</w:t>
      </w:r>
      <w:r w:rsidR="006212D6">
        <w:rPr>
          <w:b w:val="0"/>
          <w:bCs w:val="0"/>
        </w:rPr>
        <w:t xml:space="preserve"> as being the Opponent</w:t>
      </w:r>
      <w:r w:rsidR="000E4C4F">
        <w:rPr>
          <w:b w:val="0"/>
          <w:bCs w:val="0"/>
        </w:rPr>
        <w:t xml:space="preserve">. </w:t>
      </w:r>
    </w:p>
    <w:p w14:paraId="3EE119C6" w14:textId="6713E8DD" w:rsidR="000F66D7" w:rsidRDefault="002C0577" w:rsidP="005B0A72">
      <w:pPr>
        <w:pStyle w:val="Heading1"/>
        <w:spacing w:before="120"/>
        <w:ind w:left="4536" w:hanging="2835"/>
        <w:jc w:val="both"/>
        <w:rPr>
          <w:b w:val="0"/>
          <w:bCs w:val="0"/>
        </w:rPr>
      </w:pPr>
      <w:r>
        <w:tab/>
      </w:r>
      <w:r w:rsidRPr="00FC3735">
        <w:rPr>
          <w:b w:val="0"/>
          <w:bCs w:val="0"/>
        </w:rPr>
        <w:t xml:space="preserve">Where the context so required, ‘Opponent’ will mean any person who is ordered to pay costs </w:t>
      </w:r>
      <w:r w:rsidR="00FC3735" w:rsidRPr="00FC3735">
        <w:rPr>
          <w:b w:val="0"/>
          <w:bCs w:val="0"/>
        </w:rPr>
        <w:t>(</w:t>
      </w:r>
      <w:r w:rsidRPr="00FC3735">
        <w:rPr>
          <w:b w:val="0"/>
          <w:bCs w:val="0"/>
        </w:rPr>
        <w:t>or who agrees to pay costs</w:t>
      </w:r>
      <w:r w:rsidR="00FC3735" w:rsidRPr="00FC3735">
        <w:rPr>
          <w:b w:val="0"/>
          <w:bCs w:val="0"/>
        </w:rPr>
        <w:t xml:space="preserve">) to the Client in the Claim. </w:t>
      </w:r>
    </w:p>
    <w:p w14:paraId="5D66337B" w14:textId="0A9ADFBA" w:rsidR="00922B4F" w:rsidRPr="00FC3735" w:rsidRDefault="00922B4F" w:rsidP="005B0A72">
      <w:pPr>
        <w:pStyle w:val="Heading1"/>
        <w:spacing w:before="120"/>
        <w:ind w:left="4536" w:hanging="2835"/>
        <w:jc w:val="both"/>
        <w:rPr>
          <w:b w:val="0"/>
          <w:bCs w:val="0"/>
        </w:rPr>
      </w:pPr>
      <w:r w:rsidRPr="00915781">
        <w:t>‘Relevant Details</w:t>
      </w:r>
      <w:r w:rsidR="00CC57B4" w:rsidRPr="00915781">
        <w:t>’</w:t>
      </w:r>
      <w:r w:rsidR="00CC57B4">
        <w:rPr>
          <w:b w:val="0"/>
          <w:bCs w:val="0"/>
        </w:rPr>
        <w:t xml:space="preserve"> </w:t>
      </w:r>
      <w:r w:rsidR="00CC57B4">
        <w:rPr>
          <w:b w:val="0"/>
          <w:bCs w:val="0"/>
        </w:rPr>
        <w:tab/>
        <w:t xml:space="preserve">means the track, band or any other such case details that are used </w:t>
      </w:r>
      <w:r w:rsidR="00B668D3">
        <w:rPr>
          <w:b w:val="0"/>
          <w:bCs w:val="0"/>
        </w:rPr>
        <w:t xml:space="preserve">(or may be used) for the purposes of determining the amount of Fixed Costs. </w:t>
      </w:r>
    </w:p>
    <w:p w14:paraId="27E4E4F7" w14:textId="49DC9FA6" w:rsidR="00220937" w:rsidRDefault="00545E67" w:rsidP="005B0A72">
      <w:pPr>
        <w:pStyle w:val="Heading1"/>
        <w:spacing w:before="120"/>
        <w:ind w:left="4536" w:hanging="2835"/>
        <w:jc w:val="both"/>
        <w:rPr>
          <w:b w:val="0"/>
          <w:bCs w:val="0"/>
        </w:rPr>
      </w:pPr>
      <w:r>
        <w:t>‘</w:t>
      </w:r>
      <w:r w:rsidR="00220937" w:rsidRPr="005B0A72">
        <w:t>Short Form Agreement</w:t>
      </w:r>
      <w:r w:rsidR="00220937">
        <w:rPr>
          <w:b w:val="0"/>
          <w:bCs w:val="0"/>
        </w:rPr>
        <w:t xml:space="preserve"> </w:t>
      </w:r>
      <w:r>
        <w:rPr>
          <w:b w:val="0"/>
          <w:bCs w:val="0"/>
        </w:rPr>
        <w:t>‘</w:t>
      </w:r>
      <w:r w:rsidR="00CD5DA4">
        <w:rPr>
          <w:b w:val="0"/>
          <w:bCs w:val="0"/>
        </w:rPr>
        <w:tab/>
      </w:r>
      <w:r w:rsidR="00220937">
        <w:rPr>
          <w:b w:val="0"/>
          <w:bCs w:val="0"/>
        </w:rPr>
        <w:t>mean</w:t>
      </w:r>
      <w:r w:rsidR="00DB406C">
        <w:rPr>
          <w:b w:val="0"/>
          <w:bCs w:val="0"/>
        </w:rPr>
        <w:t>s</w:t>
      </w:r>
      <w:r w:rsidR="000079CA">
        <w:rPr>
          <w:b w:val="0"/>
          <w:bCs w:val="0"/>
        </w:rPr>
        <w:t xml:space="preserve"> </w:t>
      </w:r>
      <w:r w:rsidR="00220937">
        <w:rPr>
          <w:b w:val="0"/>
          <w:bCs w:val="0"/>
        </w:rPr>
        <w:t xml:space="preserve">the case-specific short form conditional fee agreement </w:t>
      </w:r>
      <w:r w:rsidR="00A42F86">
        <w:rPr>
          <w:b w:val="0"/>
          <w:bCs w:val="0"/>
        </w:rPr>
        <w:t xml:space="preserve">prepared by Counsel relating to </w:t>
      </w:r>
      <w:r w:rsidR="000079CA">
        <w:rPr>
          <w:b w:val="0"/>
          <w:bCs w:val="0"/>
        </w:rPr>
        <w:t>the</w:t>
      </w:r>
      <w:r w:rsidR="00A42F86">
        <w:rPr>
          <w:b w:val="0"/>
          <w:bCs w:val="0"/>
        </w:rPr>
        <w:t xml:space="preserve"> </w:t>
      </w:r>
      <w:r w:rsidR="000079CA">
        <w:rPr>
          <w:b w:val="0"/>
          <w:bCs w:val="0"/>
        </w:rPr>
        <w:t>C</w:t>
      </w:r>
      <w:r w:rsidR="00A42F86">
        <w:rPr>
          <w:b w:val="0"/>
          <w:bCs w:val="0"/>
        </w:rPr>
        <w:t>laim</w:t>
      </w:r>
      <w:r>
        <w:rPr>
          <w:b w:val="0"/>
          <w:bCs w:val="0"/>
        </w:rPr>
        <w:t>.</w:t>
      </w:r>
    </w:p>
    <w:p w14:paraId="0A31FB48" w14:textId="0660CFFA" w:rsidR="00183B74" w:rsidRDefault="00545E67" w:rsidP="005B0A72">
      <w:pPr>
        <w:pStyle w:val="Heading1"/>
        <w:spacing w:before="120"/>
        <w:ind w:left="4536" w:hanging="2835"/>
        <w:jc w:val="both"/>
        <w:rPr>
          <w:b w:val="0"/>
          <w:bCs w:val="0"/>
        </w:rPr>
      </w:pPr>
      <w:r>
        <w:t>‘</w:t>
      </w:r>
      <w:r w:rsidR="00183B74" w:rsidRPr="005B0A72">
        <w:t>Solicitor</w:t>
      </w:r>
      <w:r>
        <w:t>’</w:t>
      </w:r>
      <w:r w:rsidR="00183B74" w:rsidRPr="005B0A72">
        <w:t>, the</w:t>
      </w:r>
      <w:r w:rsidR="00183B74">
        <w:rPr>
          <w:b w:val="0"/>
          <w:bCs w:val="0"/>
        </w:rPr>
        <w:t xml:space="preserve"> </w:t>
      </w:r>
      <w:r w:rsidR="00CD5DA4">
        <w:rPr>
          <w:b w:val="0"/>
          <w:bCs w:val="0"/>
        </w:rPr>
        <w:tab/>
      </w:r>
      <w:r w:rsidR="00DB406C">
        <w:rPr>
          <w:b w:val="0"/>
          <w:bCs w:val="0"/>
        </w:rPr>
        <w:t>means</w:t>
      </w:r>
      <w:r w:rsidR="00183B74">
        <w:rPr>
          <w:b w:val="0"/>
          <w:bCs w:val="0"/>
        </w:rPr>
        <w:t xml:space="preserve"> </w:t>
      </w:r>
      <w:r w:rsidR="003339B3">
        <w:rPr>
          <w:b w:val="0"/>
          <w:bCs w:val="0"/>
        </w:rPr>
        <w:t>Counsel’s instructing solicitor in the Claim (as described in the Short Form Agreement)</w:t>
      </w:r>
      <w:r>
        <w:rPr>
          <w:b w:val="0"/>
          <w:bCs w:val="0"/>
        </w:rPr>
        <w:t>.</w:t>
      </w:r>
    </w:p>
    <w:p w14:paraId="5F4EE6B3" w14:textId="1DE792CE" w:rsidR="0092076E" w:rsidRDefault="00545E67" w:rsidP="005B0A72">
      <w:pPr>
        <w:pStyle w:val="Heading1"/>
        <w:spacing w:before="120"/>
        <w:ind w:left="4536" w:hanging="2835"/>
        <w:jc w:val="both"/>
        <w:rPr>
          <w:b w:val="0"/>
          <w:bCs w:val="0"/>
        </w:rPr>
      </w:pPr>
      <w:r>
        <w:t>‘</w:t>
      </w:r>
      <w:r w:rsidR="0092076E" w:rsidRPr="005B0A72">
        <w:t>Success</w:t>
      </w:r>
      <w:r>
        <w:t>’</w:t>
      </w:r>
      <w:r w:rsidR="00CD5DA4" w:rsidRPr="005B0A72">
        <w:t xml:space="preserve">, </w:t>
      </w:r>
      <w:r>
        <w:t>‘</w:t>
      </w:r>
      <w:r w:rsidR="006F35BE" w:rsidRPr="005B0A72">
        <w:t>Succeed</w:t>
      </w:r>
      <w:r>
        <w:t>’</w:t>
      </w:r>
      <w:r w:rsidR="006F35BE" w:rsidRPr="005B0A72">
        <w:t xml:space="preserve">, </w:t>
      </w:r>
      <w:proofErr w:type="spellStart"/>
      <w:r w:rsidR="006F35BE" w:rsidRPr="005B0A72">
        <w:t>etc</w:t>
      </w:r>
      <w:proofErr w:type="spellEnd"/>
      <w:r w:rsidR="00CD5DA4">
        <w:rPr>
          <w:b w:val="0"/>
          <w:bCs w:val="0"/>
        </w:rPr>
        <w:tab/>
      </w:r>
      <w:r w:rsidR="003D45B4" w:rsidRPr="003D45B4">
        <w:rPr>
          <w:b w:val="0"/>
          <w:bCs w:val="0"/>
        </w:rPr>
        <w:t xml:space="preserve">means that the Claim is finally decided in </w:t>
      </w:r>
      <w:r w:rsidR="003D45B4">
        <w:rPr>
          <w:b w:val="0"/>
          <w:bCs w:val="0"/>
        </w:rPr>
        <w:t xml:space="preserve">the Client’s </w:t>
      </w:r>
      <w:proofErr w:type="spellStart"/>
      <w:r w:rsidR="003D45B4">
        <w:rPr>
          <w:b w:val="0"/>
          <w:bCs w:val="0"/>
        </w:rPr>
        <w:t>favour</w:t>
      </w:r>
      <w:proofErr w:type="spellEnd"/>
      <w:r w:rsidR="000079CA">
        <w:rPr>
          <w:b w:val="0"/>
          <w:bCs w:val="0"/>
        </w:rPr>
        <w:t xml:space="preserve"> (</w:t>
      </w:r>
      <w:r w:rsidR="003D45B4" w:rsidRPr="003D45B4">
        <w:rPr>
          <w:b w:val="0"/>
          <w:bCs w:val="0"/>
        </w:rPr>
        <w:t xml:space="preserve">whether by </w:t>
      </w:r>
      <w:r w:rsidR="000079CA">
        <w:rPr>
          <w:b w:val="0"/>
          <w:bCs w:val="0"/>
        </w:rPr>
        <w:t xml:space="preserve">adjudication or otherwise) such that the </w:t>
      </w:r>
      <w:r w:rsidR="00C446FE">
        <w:rPr>
          <w:b w:val="0"/>
          <w:bCs w:val="0"/>
        </w:rPr>
        <w:t>person for whose benefit the Claim was brought receives damages</w:t>
      </w:r>
      <w:r w:rsidR="00C34AB9">
        <w:rPr>
          <w:b w:val="0"/>
          <w:bCs w:val="0"/>
        </w:rPr>
        <w:t xml:space="preserve"> </w:t>
      </w:r>
      <w:r w:rsidR="00997DB8">
        <w:rPr>
          <w:b w:val="0"/>
          <w:bCs w:val="0"/>
        </w:rPr>
        <w:t>(</w:t>
      </w:r>
      <w:r w:rsidR="00C34AB9">
        <w:rPr>
          <w:b w:val="0"/>
          <w:bCs w:val="0"/>
        </w:rPr>
        <w:t xml:space="preserve">or other benefit of </w:t>
      </w:r>
      <w:r w:rsidR="00CA23EF">
        <w:rPr>
          <w:b w:val="0"/>
          <w:bCs w:val="0"/>
        </w:rPr>
        <w:t>financial value</w:t>
      </w:r>
      <w:r w:rsidR="00EA35CE">
        <w:rPr>
          <w:b w:val="0"/>
          <w:bCs w:val="0"/>
        </w:rPr>
        <w:t xml:space="preserve"> in lieu of damages</w:t>
      </w:r>
      <w:r w:rsidR="00997DB8">
        <w:rPr>
          <w:b w:val="0"/>
          <w:bCs w:val="0"/>
        </w:rPr>
        <w:t>)</w:t>
      </w:r>
      <w:r w:rsidR="003D45B4">
        <w:rPr>
          <w:b w:val="0"/>
          <w:bCs w:val="0"/>
        </w:rPr>
        <w:t xml:space="preserve">; </w:t>
      </w:r>
      <w:r w:rsidR="006F35BE">
        <w:rPr>
          <w:b w:val="0"/>
          <w:bCs w:val="0"/>
        </w:rPr>
        <w:t>in this regard, ‘finally’</w:t>
      </w:r>
      <w:r w:rsidR="006F35BE" w:rsidRPr="006F35BE">
        <w:rPr>
          <w:b w:val="0"/>
          <w:bCs w:val="0"/>
        </w:rPr>
        <w:t xml:space="preserve"> means that the Opponent is not allowed to appeal against the court decision</w:t>
      </w:r>
      <w:r w:rsidR="006F35BE">
        <w:rPr>
          <w:b w:val="0"/>
          <w:bCs w:val="0"/>
        </w:rPr>
        <w:t>,</w:t>
      </w:r>
      <w:r w:rsidR="006F35BE" w:rsidRPr="006F35BE">
        <w:rPr>
          <w:b w:val="0"/>
          <w:bCs w:val="0"/>
        </w:rPr>
        <w:t xml:space="preserve"> has not appealed in time</w:t>
      </w:r>
      <w:r w:rsidR="006F35BE">
        <w:rPr>
          <w:b w:val="0"/>
          <w:bCs w:val="0"/>
        </w:rPr>
        <w:t xml:space="preserve">, </w:t>
      </w:r>
      <w:r w:rsidR="006F35BE" w:rsidRPr="006F35BE">
        <w:rPr>
          <w:b w:val="0"/>
          <w:bCs w:val="0"/>
        </w:rPr>
        <w:t>or has lost any appeal</w:t>
      </w:r>
      <w:r w:rsidR="006F35BE">
        <w:rPr>
          <w:b w:val="0"/>
          <w:bCs w:val="0"/>
        </w:rPr>
        <w:t xml:space="preserve">. </w:t>
      </w:r>
    </w:p>
    <w:p w14:paraId="2C4D8F26" w14:textId="072ABC59" w:rsidR="00220937" w:rsidRDefault="00545E67" w:rsidP="005B0A72">
      <w:pPr>
        <w:pStyle w:val="Heading1"/>
        <w:spacing w:before="120"/>
        <w:ind w:left="4536" w:hanging="2835"/>
        <w:jc w:val="both"/>
        <w:rPr>
          <w:b w:val="0"/>
          <w:bCs w:val="0"/>
        </w:rPr>
      </w:pPr>
      <w:proofErr w:type="gramStart"/>
      <w:r>
        <w:t>‘</w:t>
      </w:r>
      <w:r w:rsidR="00220937" w:rsidRPr="005B0A72">
        <w:t>Terms</w:t>
      </w:r>
      <w:r>
        <w:t>’</w:t>
      </w:r>
      <w:r w:rsidR="00220937" w:rsidRPr="005B0A72">
        <w:t>,</w:t>
      </w:r>
      <w:proofErr w:type="gramEnd"/>
      <w:r w:rsidR="00220937" w:rsidRPr="005B0A72">
        <w:t xml:space="preserve"> the</w:t>
      </w:r>
      <w:r w:rsidR="00220937">
        <w:rPr>
          <w:b w:val="0"/>
          <w:bCs w:val="0"/>
        </w:rPr>
        <w:t xml:space="preserve"> </w:t>
      </w:r>
      <w:r w:rsidR="00CD5DA4">
        <w:rPr>
          <w:b w:val="0"/>
          <w:bCs w:val="0"/>
        </w:rPr>
        <w:tab/>
      </w:r>
      <w:r w:rsidR="00220937">
        <w:rPr>
          <w:b w:val="0"/>
          <w:bCs w:val="0"/>
        </w:rPr>
        <w:t>mean</w:t>
      </w:r>
      <w:r w:rsidR="00DB406C">
        <w:rPr>
          <w:b w:val="0"/>
          <w:bCs w:val="0"/>
        </w:rPr>
        <w:t>s</w:t>
      </w:r>
      <w:r w:rsidR="00220937">
        <w:rPr>
          <w:b w:val="0"/>
          <w:bCs w:val="0"/>
        </w:rPr>
        <w:t xml:space="preserve"> these terms and conditions</w:t>
      </w:r>
      <w:r>
        <w:rPr>
          <w:b w:val="0"/>
          <w:bCs w:val="0"/>
        </w:rPr>
        <w:t>.</w:t>
      </w:r>
    </w:p>
    <w:p w14:paraId="39D1C66F" w14:textId="61E088EA" w:rsidR="00220937" w:rsidRDefault="00220937" w:rsidP="005B0A72">
      <w:pPr>
        <w:pStyle w:val="Heading1"/>
        <w:spacing w:before="120"/>
        <w:ind w:left="4536" w:hanging="3118"/>
        <w:jc w:val="both"/>
        <w:rPr>
          <w:b w:val="0"/>
          <w:bCs w:val="0"/>
        </w:rPr>
      </w:pPr>
    </w:p>
    <w:p w14:paraId="719236C5" w14:textId="77777777" w:rsidR="00C32CB3" w:rsidRPr="00334BAE" w:rsidRDefault="00C32CB3" w:rsidP="005B0A72">
      <w:pPr>
        <w:pStyle w:val="Heading1"/>
        <w:spacing w:before="120"/>
        <w:ind w:left="4536" w:hanging="3118"/>
        <w:jc w:val="both"/>
        <w:rPr>
          <w:b w:val="0"/>
          <w:bCs w:val="0"/>
        </w:rPr>
      </w:pPr>
    </w:p>
    <w:p w14:paraId="003F6A53" w14:textId="630A5174" w:rsidR="004B5BC9" w:rsidRPr="005B0A72" w:rsidRDefault="009C7ED4" w:rsidP="005B0A72">
      <w:pPr>
        <w:pStyle w:val="Heading1"/>
        <w:numPr>
          <w:ilvl w:val="0"/>
          <w:numId w:val="25"/>
        </w:numPr>
        <w:tabs>
          <w:tab w:val="left" w:pos="820"/>
          <w:tab w:val="left" w:pos="821"/>
        </w:tabs>
        <w:spacing w:before="360" w:after="240"/>
        <w:ind w:left="720"/>
        <w:rPr>
          <w:b w:val="0"/>
          <w:sz w:val="31"/>
        </w:rPr>
      </w:pPr>
      <w:r>
        <w:t>Formation</w:t>
      </w:r>
      <w:r w:rsidRPr="005B0A72">
        <w:t xml:space="preserve"> </w:t>
      </w:r>
      <w:r w:rsidRPr="00FC6232">
        <w:t>of</w:t>
      </w:r>
      <w:r w:rsidRPr="005B0A72">
        <w:t xml:space="preserve"> </w:t>
      </w:r>
      <w:r w:rsidRPr="00FC6232">
        <w:t>the</w:t>
      </w:r>
      <w:r w:rsidRPr="005B0A72">
        <w:t xml:space="preserve"> Agreement</w:t>
      </w:r>
    </w:p>
    <w:p w14:paraId="39E63E09" w14:textId="1DE3BEC9" w:rsidR="00C96A86" w:rsidRPr="005B0A72" w:rsidRDefault="00695E08">
      <w:pPr>
        <w:pStyle w:val="Heading1"/>
        <w:numPr>
          <w:ilvl w:val="1"/>
          <w:numId w:val="25"/>
        </w:numPr>
        <w:tabs>
          <w:tab w:val="left" w:pos="820"/>
          <w:tab w:val="left" w:pos="821"/>
        </w:tabs>
        <w:spacing w:before="120"/>
        <w:ind w:left="1440"/>
        <w:jc w:val="both"/>
      </w:pPr>
      <w:r w:rsidRPr="004C796A">
        <w:rPr>
          <w:b w:val="0"/>
          <w:bCs w:val="0"/>
        </w:rPr>
        <w:t xml:space="preserve">Counsel will not be bound to act on a conditional fee basis </w:t>
      </w:r>
      <w:r w:rsidR="009567F4">
        <w:rPr>
          <w:b w:val="0"/>
          <w:bCs w:val="0"/>
        </w:rPr>
        <w:t>unless</w:t>
      </w:r>
      <w:r w:rsidR="00C96A86">
        <w:rPr>
          <w:b w:val="0"/>
          <w:bCs w:val="0"/>
        </w:rPr>
        <w:t xml:space="preserve"> and until:</w:t>
      </w:r>
    </w:p>
    <w:p w14:paraId="6D5950E0" w14:textId="1243CB83" w:rsidR="00C96A86" w:rsidRPr="00C96A86" w:rsidRDefault="002A214D" w:rsidP="007A0235">
      <w:pPr>
        <w:pStyle w:val="Heading1"/>
        <w:numPr>
          <w:ilvl w:val="2"/>
          <w:numId w:val="25"/>
        </w:numPr>
        <w:tabs>
          <w:tab w:val="left" w:pos="820"/>
          <w:tab w:val="left" w:pos="821"/>
        </w:tabs>
        <w:spacing w:before="120"/>
        <w:jc w:val="both"/>
        <w:rPr>
          <w:b w:val="0"/>
          <w:bCs w:val="0"/>
        </w:rPr>
      </w:pPr>
      <w:r>
        <w:rPr>
          <w:b w:val="0"/>
          <w:bCs w:val="0"/>
        </w:rPr>
        <w:t>the</w:t>
      </w:r>
      <w:r w:rsidR="00681894">
        <w:rPr>
          <w:b w:val="0"/>
          <w:bCs w:val="0"/>
        </w:rPr>
        <w:t xml:space="preserve"> Short Form Agreement</w:t>
      </w:r>
      <w:r>
        <w:rPr>
          <w:b w:val="0"/>
          <w:bCs w:val="0"/>
        </w:rPr>
        <w:t xml:space="preserve"> has been </w:t>
      </w:r>
      <w:r w:rsidR="00681AA4">
        <w:rPr>
          <w:b w:val="0"/>
          <w:bCs w:val="0"/>
        </w:rPr>
        <w:t xml:space="preserve">completed and </w:t>
      </w:r>
      <w:r>
        <w:rPr>
          <w:b w:val="0"/>
          <w:bCs w:val="0"/>
        </w:rPr>
        <w:t>sent to the Solicito</w:t>
      </w:r>
      <w:r w:rsidR="00681AA4">
        <w:rPr>
          <w:b w:val="0"/>
          <w:bCs w:val="0"/>
        </w:rPr>
        <w:t>r</w:t>
      </w:r>
      <w:r w:rsidR="00C96A86">
        <w:rPr>
          <w:b w:val="0"/>
          <w:bCs w:val="0"/>
        </w:rPr>
        <w:t>;</w:t>
      </w:r>
      <w:r w:rsidR="009567F4">
        <w:rPr>
          <w:b w:val="0"/>
          <w:bCs w:val="0"/>
        </w:rPr>
        <w:t xml:space="preserve"> and </w:t>
      </w:r>
    </w:p>
    <w:p w14:paraId="003F6A54" w14:textId="63AD8A3D" w:rsidR="004B5BC9" w:rsidRPr="00C96A86" w:rsidRDefault="009567F4" w:rsidP="007A0235">
      <w:pPr>
        <w:pStyle w:val="Heading1"/>
        <w:numPr>
          <w:ilvl w:val="2"/>
          <w:numId w:val="25"/>
        </w:numPr>
        <w:tabs>
          <w:tab w:val="left" w:pos="820"/>
          <w:tab w:val="left" w:pos="821"/>
        </w:tabs>
        <w:spacing w:before="120"/>
        <w:jc w:val="both"/>
        <w:rPr>
          <w:b w:val="0"/>
          <w:bCs w:val="0"/>
        </w:rPr>
      </w:pPr>
      <w:r>
        <w:rPr>
          <w:b w:val="0"/>
          <w:bCs w:val="0"/>
        </w:rPr>
        <w:t>the terms of that agreement have been agreed</w:t>
      </w:r>
      <w:r w:rsidR="008F0177">
        <w:rPr>
          <w:b w:val="0"/>
          <w:bCs w:val="0"/>
        </w:rPr>
        <w:t xml:space="preserve"> (either expressly or impliedly)</w:t>
      </w:r>
      <w:r w:rsidR="00211305">
        <w:rPr>
          <w:b w:val="0"/>
          <w:bCs w:val="0"/>
        </w:rPr>
        <w:t xml:space="preserve"> in accordance with the provisions set out below</w:t>
      </w:r>
      <w:r w:rsidR="00C132E5" w:rsidRPr="004C796A">
        <w:rPr>
          <w:b w:val="0"/>
          <w:bCs w:val="0"/>
        </w:rPr>
        <w:t xml:space="preserve">. </w:t>
      </w:r>
    </w:p>
    <w:p w14:paraId="18DD272B" w14:textId="045FFB71" w:rsidR="009551B5" w:rsidRDefault="003454B0">
      <w:pPr>
        <w:pStyle w:val="Heading1"/>
        <w:numPr>
          <w:ilvl w:val="1"/>
          <w:numId w:val="25"/>
        </w:numPr>
        <w:tabs>
          <w:tab w:val="left" w:pos="820"/>
          <w:tab w:val="left" w:pos="821"/>
        </w:tabs>
        <w:spacing w:before="120"/>
        <w:ind w:left="1440"/>
        <w:jc w:val="both"/>
        <w:rPr>
          <w:b w:val="0"/>
          <w:bCs w:val="0"/>
        </w:rPr>
      </w:pPr>
      <w:bookmarkStart w:id="0" w:name="_Ref124525121"/>
      <w:r w:rsidRPr="005B0A72">
        <w:rPr>
          <w:b w:val="0"/>
          <w:bCs w:val="0"/>
        </w:rPr>
        <w:t xml:space="preserve">The Solicitor will be at liberty to challenge </w:t>
      </w:r>
      <w:r w:rsidR="00FB63DA">
        <w:rPr>
          <w:b w:val="0"/>
          <w:bCs w:val="0"/>
        </w:rPr>
        <w:t>the terms of the</w:t>
      </w:r>
      <w:r w:rsidRPr="005B0A72">
        <w:rPr>
          <w:b w:val="0"/>
          <w:bCs w:val="0"/>
        </w:rPr>
        <w:t xml:space="preserve"> Short Form Agreement, but </w:t>
      </w:r>
      <w:r w:rsidR="00884D98" w:rsidRPr="005B0A72">
        <w:rPr>
          <w:b w:val="0"/>
          <w:bCs w:val="0"/>
        </w:rPr>
        <w:t>any such challenge must be made within 14 days of receipt and must be in writing</w:t>
      </w:r>
      <w:r w:rsidR="00364A56" w:rsidRPr="005B0A72">
        <w:rPr>
          <w:b w:val="0"/>
          <w:bCs w:val="0"/>
        </w:rPr>
        <w:t xml:space="preserve">. </w:t>
      </w:r>
      <w:r w:rsidR="009551B5">
        <w:rPr>
          <w:b w:val="0"/>
          <w:bCs w:val="0"/>
        </w:rPr>
        <w:t xml:space="preserve">If no </w:t>
      </w:r>
      <w:r w:rsidR="00D114EE">
        <w:rPr>
          <w:b w:val="0"/>
          <w:bCs w:val="0"/>
        </w:rPr>
        <w:t xml:space="preserve">written </w:t>
      </w:r>
      <w:r w:rsidR="009551B5">
        <w:rPr>
          <w:b w:val="0"/>
          <w:bCs w:val="0"/>
        </w:rPr>
        <w:t>chall</w:t>
      </w:r>
      <w:r w:rsidR="0047565C">
        <w:rPr>
          <w:b w:val="0"/>
          <w:bCs w:val="0"/>
        </w:rPr>
        <w:t xml:space="preserve">enge is made within that </w:t>
      </w:r>
      <w:r w:rsidR="008626C1">
        <w:rPr>
          <w:b w:val="0"/>
          <w:bCs w:val="0"/>
        </w:rPr>
        <w:t>period</w:t>
      </w:r>
      <w:r w:rsidR="00801E0C">
        <w:rPr>
          <w:b w:val="0"/>
          <w:bCs w:val="0"/>
        </w:rPr>
        <w:t>, then</w:t>
      </w:r>
      <w:r w:rsidR="00A63375">
        <w:rPr>
          <w:b w:val="0"/>
          <w:bCs w:val="0"/>
        </w:rPr>
        <w:t xml:space="preserve"> (regardless of </w:t>
      </w:r>
      <w:proofErr w:type="gramStart"/>
      <w:r w:rsidR="00A63375">
        <w:rPr>
          <w:b w:val="0"/>
          <w:bCs w:val="0"/>
        </w:rPr>
        <w:t>whether or not</w:t>
      </w:r>
      <w:proofErr w:type="gramEnd"/>
      <w:r w:rsidR="00A63375">
        <w:rPr>
          <w:b w:val="0"/>
          <w:bCs w:val="0"/>
        </w:rPr>
        <w:t xml:space="preserve"> the Solicitor signs the Short Form Agreement)</w:t>
      </w:r>
      <w:r w:rsidR="00801E0C">
        <w:rPr>
          <w:b w:val="0"/>
          <w:bCs w:val="0"/>
        </w:rPr>
        <w:t xml:space="preserve"> </w:t>
      </w:r>
      <w:r w:rsidR="0047565C">
        <w:rPr>
          <w:b w:val="0"/>
          <w:bCs w:val="0"/>
        </w:rPr>
        <w:t xml:space="preserve">the Solicitor will be taken to </w:t>
      </w:r>
      <w:r w:rsidR="004B2953">
        <w:rPr>
          <w:b w:val="0"/>
          <w:bCs w:val="0"/>
        </w:rPr>
        <w:t xml:space="preserve">have instructed counsel on </w:t>
      </w:r>
      <w:r w:rsidR="00D114EE">
        <w:rPr>
          <w:b w:val="0"/>
          <w:bCs w:val="0"/>
        </w:rPr>
        <w:t xml:space="preserve">the terms stated </w:t>
      </w:r>
      <w:r w:rsidR="004B2953">
        <w:rPr>
          <w:b w:val="0"/>
          <w:bCs w:val="0"/>
        </w:rPr>
        <w:t>in the Short Form Agreement</w:t>
      </w:r>
      <w:r w:rsidR="00D114EE">
        <w:rPr>
          <w:b w:val="0"/>
          <w:bCs w:val="0"/>
        </w:rPr>
        <w:t xml:space="preserve">, and this will be so </w:t>
      </w:r>
      <w:r w:rsidR="007A0235">
        <w:rPr>
          <w:b w:val="0"/>
          <w:bCs w:val="0"/>
        </w:rPr>
        <w:t>even where Counsel has not been</w:t>
      </w:r>
      <w:r w:rsidR="0031137B">
        <w:rPr>
          <w:b w:val="0"/>
          <w:bCs w:val="0"/>
        </w:rPr>
        <w:t xml:space="preserve"> </w:t>
      </w:r>
      <w:r w:rsidR="00196FB0">
        <w:rPr>
          <w:b w:val="0"/>
          <w:bCs w:val="0"/>
        </w:rPr>
        <w:t>asked to carry out any work</w:t>
      </w:r>
      <w:r w:rsidR="00D114EE">
        <w:rPr>
          <w:b w:val="0"/>
          <w:bCs w:val="0"/>
        </w:rPr>
        <w:t xml:space="preserve"> during that period.</w:t>
      </w:r>
      <w:bookmarkEnd w:id="0"/>
      <w:r w:rsidR="00D114EE">
        <w:rPr>
          <w:b w:val="0"/>
          <w:bCs w:val="0"/>
        </w:rPr>
        <w:t xml:space="preserve"> </w:t>
      </w:r>
    </w:p>
    <w:p w14:paraId="2BBAC18E" w14:textId="4074457D" w:rsidR="00814315" w:rsidRDefault="00814315">
      <w:pPr>
        <w:pStyle w:val="Heading1"/>
        <w:numPr>
          <w:ilvl w:val="1"/>
          <w:numId w:val="25"/>
        </w:numPr>
        <w:tabs>
          <w:tab w:val="left" w:pos="820"/>
          <w:tab w:val="left" w:pos="821"/>
        </w:tabs>
        <w:spacing w:before="120"/>
        <w:ind w:left="1440"/>
        <w:jc w:val="both"/>
        <w:rPr>
          <w:b w:val="0"/>
          <w:bCs w:val="0"/>
        </w:rPr>
      </w:pPr>
      <w:r>
        <w:rPr>
          <w:b w:val="0"/>
          <w:bCs w:val="0"/>
        </w:rPr>
        <w:t xml:space="preserve">In the event that Counsel is instructed to carry out work within the 14-day period referred to in clause </w:t>
      </w:r>
      <w:r>
        <w:rPr>
          <w:b w:val="0"/>
          <w:bCs w:val="0"/>
        </w:rPr>
        <w:fldChar w:fldCharType="begin"/>
      </w:r>
      <w:r>
        <w:rPr>
          <w:b w:val="0"/>
          <w:bCs w:val="0"/>
        </w:rPr>
        <w:instrText xml:space="preserve"> REF _Ref124525121 \r \h </w:instrText>
      </w:r>
      <w:r>
        <w:rPr>
          <w:b w:val="0"/>
          <w:bCs w:val="0"/>
        </w:rPr>
      </w:r>
      <w:r>
        <w:rPr>
          <w:b w:val="0"/>
          <w:bCs w:val="0"/>
        </w:rPr>
        <w:fldChar w:fldCharType="separate"/>
      </w:r>
      <w:r w:rsidR="00FB3A00">
        <w:rPr>
          <w:b w:val="0"/>
          <w:bCs w:val="0"/>
        </w:rPr>
        <w:t>3.2</w:t>
      </w:r>
      <w:r>
        <w:rPr>
          <w:b w:val="0"/>
          <w:bCs w:val="0"/>
        </w:rPr>
        <w:fldChar w:fldCharType="end"/>
      </w:r>
      <w:r>
        <w:rPr>
          <w:b w:val="0"/>
          <w:bCs w:val="0"/>
        </w:rPr>
        <w:t xml:space="preserve"> above, </w:t>
      </w:r>
      <w:r w:rsidR="00AC6095">
        <w:rPr>
          <w:b w:val="0"/>
          <w:bCs w:val="0"/>
        </w:rPr>
        <w:t xml:space="preserve">counsel will be at liberty not to carry out the work until such time as </w:t>
      </w:r>
      <w:r w:rsidR="004A130A">
        <w:rPr>
          <w:b w:val="0"/>
          <w:bCs w:val="0"/>
        </w:rPr>
        <w:t>the terms of this Agreement</w:t>
      </w:r>
      <w:r w:rsidR="00035D4B">
        <w:rPr>
          <w:b w:val="0"/>
          <w:bCs w:val="0"/>
        </w:rPr>
        <w:t xml:space="preserve"> have been agreed. </w:t>
      </w:r>
    </w:p>
    <w:p w14:paraId="55077413" w14:textId="479812FF" w:rsidR="00E84FD8" w:rsidRPr="005B0A72" w:rsidRDefault="00E712F9">
      <w:pPr>
        <w:pStyle w:val="Heading1"/>
        <w:numPr>
          <w:ilvl w:val="1"/>
          <w:numId w:val="25"/>
        </w:numPr>
        <w:tabs>
          <w:tab w:val="left" w:pos="820"/>
          <w:tab w:val="left" w:pos="821"/>
        </w:tabs>
        <w:spacing w:before="120"/>
        <w:ind w:left="1440"/>
        <w:jc w:val="both"/>
      </w:pPr>
      <w:r>
        <w:rPr>
          <w:b w:val="0"/>
          <w:bCs w:val="0"/>
        </w:rPr>
        <w:t xml:space="preserve">Unless the Solicitor </w:t>
      </w:r>
      <w:r w:rsidR="00967FCF">
        <w:rPr>
          <w:b w:val="0"/>
          <w:bCs w:val="0"/>
        </w:rPr>
        <w:t xml:space="preserve">raises a challenge </w:t>
      </w:r>
      <w:r w:rsidR="008C4631">
        <w:rPr>
          <w:b w:val="0"/>
          <w:bCs w:val="0"/>
        </w:rPr>
        <w:t xml:space="preserve">in accordance with clause </w:t>
      </w:r>
      <w:r w:rsidR="008C4631">
        <w:rPr>
          <w:b w:val="0"/>
          <w:bCs w:val="0"/>
        </w:rPr>
        <w:fldChar w:fldCharType="begin"/>
      </w:r>
      <w:r w:rsidR="008C4631">
        <w:rPr>
          <w:b w:val="0"/>
          <w:bCs w:val="0"/>
        </w:rPr>
        <w:instrText xml:space="preserve"> REF _Ref124525121 \r \h </w:instrText>
      </w:r>
      <w:r w:rsidR="008C4631">
        <w:rPr>
          <w:b w:val="0"/>
          <w:bCs w:val="0"/>
        </w:rPr>
      </w:r>
      <w:r w:rsidR="008C4631">
        <w:rPr>
          <w:b w:val="0"/>
          <w:bCs w:val="0"/>
        </w:rPr>
        <w:fldChar w:fldCharType="separate"/>
      </w:r>
      <w:r w:rsidR="00FB3A00">
        <w:rPr>
          <w:b w:val="0"/>
          <w:bCs w:val="0"/>
        </w:rPr>
        <w:t>3.2</w:t>
      </w:r>
      <w:r w:rsidR="008C4631">
        <w:rPr>
          <w:b w:val="0"/>
          <w:bCs w:val="0"/>
        </w:rPr>
        <w:fldChar w:fldCharType="end"/>
      </w:r>
      <w:r w:rsidR="008C4631">
        <w:rPr>
          <w:b w:val="0"/>
          <w:bCs w:val="0"/>
        </w:rPr>
        <w:t xml:space="preserve"> above</w:t>
      </w:r>
      <w:r w:rsidR="00420055">
        <w:rPr>
          <w:b w:val="0"/>
          <w:bCs w:val="0"/>
        </w:rPr>
        <w:t>, the Solicitor will be deemed to have agreed and approved the Normal Fees as set out in the</w:t>
      </w:r>
      <w:r w:rsidR="00570CF1">
        <w:rPr>
          <w:b w:val="0"/>
          <w:bCs w:val="0"/>
        </w:rPr>
        <w:t xml:space="preserve"> Short Form </w:t>
      </w:r>
      <w:r w:rsidR="00052E53">
        <w:rPr>
          <w:b w:val="0"/>
          <w:bCs w:val="0"/>
        </w:rPr>
        <w:t>Agreement</w:t>
      </w:r>
      <w:r w:rsidR="00DA7E4C">
        <w:rPr>
          <w:b w:val="0"/>
          <w:bCs w:val="0"/>
        </w:rPr>
        <w:t xml:space="preserve"> (and the terms </w:t>
      </w:r>
      <w:r w:rsidR="00851FDD">
        <w:rPr>
          <w:b w:val="0"/>
          <w:bCs w:val="0"/>
        </w:rPr>
        <w:t xml:space="preserve">set out </w:t>
      </w:r>
      <w:r w:rsidR="006704FB">
        <w:rPr>
          <w:b w:val="0"/>
          <w:bCs w:val="0"/>
        </w:rPr>
        <w:t>in the Agreement in general</w:t>
      </w:r>
      <w:r w:rsidR="00DA7E4C">
        <w:rPr>
          <w:b w:val="0"/>
          <w:bCs w:val="0"/>
        </w:rPr>
        <w:t>)</w:t>
      </w:r>
      <w:r w:rsidR="00EA7A7F">
        <w:rPr>
          <w:b w:val="0"/>
          <w:bCs w:val="0"/>
        </w:rPr>
        <w:t xml:space="preserve">; specifically, the Solicitor </w:t>
      </w:r>
      <w:r w:rsidR="00570CF1">
        <w:rPr>
          <w:b w:val="0"/>
          <w:bCs w:val="0"/>
        </w:rPr>
        <w:t xml:space="preserve">will be deemed to have </w:t>
      </w:r>
      <w:r w:rsidR="008D6C9F">
        <w:rPr>
          <w:b w:val="0"/>
          <w:bCs w:val="0"/>
        </w:rPr>
        <w:t>agreed</w:t>
      </w:r>
      <w:r w:rsidR="006704FB">
        <w:rPr>
          <w:b w:val="0"/>
          <w:bCs w:val="0"/>
        </w:rPr>
        <w:t xml:space="preserve"> and approve</w:t>
      </w:r>
      <w:r w:rsidR="00033019">
        <w:rPr>
          <w:b w:val="0"/>
          <w:bCs w:val="0"/>
        </w:rPr>
        <w:t>d</w:t>
      </w:r>
      <w:r w:rsidR="006704FB">
        <w:rPr>
          <w:b w:val="0"/>
          <w:bCs w:val="0"/>
        </w:rPr>
        <w:t xml:space="preserve"> of</w:t>
      </w:r>
      <w:r w:rsidR="008D6C9F">
        <w:rPr>
          <w:b w:val="0"/>
          <w:bCs w:val="0"/>
        </w:rPr>
        <w:t xml:space="preserve"> those fees as being reasonable</w:t>
      </w:r>
      <w:r w:rsidR="00EA7A7F">
        <w:rPr>
          <w:b w:val="0"/>
          <w:bCs w:val="0"/>
        </w:rPr>
        <w:t xml:space="preserve"> and properly payable</w:t>
      </w:r>
      <w:r w:rsidR="002B3ED0">
        <w:rPr>
          <w:b w:val="0"/>
          <w:bCs w:val="0"/>
        </w:rPr>
        <w:t xml:space="preserve">, and </w:t>
      </w:r>
      <w:r w:rsidR="009F57A5">
        <w:rPr>
          <w:b w:val="0"/>
          <w:bCs w:val="0"/>
        </w:rPr>
        <w:t>w</w:t>
      </w:r>
      <w:r w:rsidR="001805BA">
        <w:rPr>
          <w:b w:val="0"/>
          <w:bCs w:val="0"/>
        </w:rPr>
        <w:t xml:space="preserve">here the Claim is </w:t>
      </w:r>
      <w:r w:rsidR="009F57A5">
        <w:rPr>
          <w:b w:val="0"/>
          <w:bCs w:val="0"/>
        </w:rPr>
        <w:t xml:space="preserve">one to which Fixed Costs apply, the Solicitor will be deemed to have agreed the Relevant Details. </w:t>
      </w:r>
    </w:p>
    <w:p w14:paraId="003F6A57" w14:textId="08F3CA91" w:rsidR="004B5BC9" w:rsidRPr="005B0A72" w:rsidRDefault="008C4631" w:rsidP="005B0A72">
      <w:pPr>
        <w:pStyle w:val="Heading1"/>
        <w:numPr>
          <w:ilvl w:val="1"/>
          <w:numId w:val="25"/>
        </w:numPr>
        <w:tabs>
          <w:tab w:val="left" w:pos="820"/>
          <w:tab w:val="left" w:pos="821"/>
        </w:tabs>
        <w:spacing w:before="120"/>
        <w:ind w:left="1440"/>
        <w:jc w:val="both"/>
        <w:rPr>
          <w:sz w:val="27"/>
        </w:rPr>
      </w:pPr>
      <w:r>
        <w:rPr>
          <w:b w:val="0"/>
          <w:bCs w:val="0"/>
        </w:rPr>
        <w:t>The Agreement may be varied</w:t>
      </w:r>
      <w:r w:rsidR="00C42584" w:rsidRPr="005B0A72">
        <w:rPr>
          <w:b w:val="0"/>
          <w:bCs w:val="0"/>
        </w:rPr>
        <w:t>,</w:t>
      </w:r>
      <w:r w:rsidR="009C7ED4">
        <w:rPr>
          <w:b w:val="0"/>
          <w:bCs w:val="0"/>
        </w:rPr>
        <w:t xml:space="preserve"> but</w:t>
      </w:r>
      <w:r w:rsidR="00C42584" w:rsidRPr="005B0A72">
        <w:rPr>
          <w:b w:val="0"/>
          <w:bCs w:val="0"/>
        </w:rPr>
        <w:t xml:space="preserve"> any </w:t>
      </w:r>
      <w:r w:rsidR="00502B54">
        <w:rPr>
          <w:b w:val="0"/>
          <w:bCs w:val="0"/>
        </w:rPr>
        <w:t xml:space="preserve">reductions to </w:t>
      </w:r>
      <w:r w:rsidR="00A01B0D">
        <w:rPr>
          <w:b w:val="0"/>
          <w:bCs w:val="0"/>
        </w:rPr>
        <w:t>Counsel’s</w:t>
      </w:r>
      <w:r w:rsidR="00502B54">
        <w:rPr>
          <w:b w:val="0"/>
          <w:bCs w:val="0"/>
        </w:rPr>
        <w:t xml:space="preserve"> fees</w:t>
      </w:r>
      <w:r w:rsidRPr="005B0A72">
        <w:rPr>
          <w:b w:val="0"/>
          <w:bCs w:val="0"/>
        </w:rPr>
        <w:t xml:space="preserve"> must </w:t>
      </w:r>
      <w:r w:rsidR="00C42584" w:rsidRPr="005B0A72">
        <w:rPr>
          <w:b w:val="0"/>
          <w:bCs w:val="0"/>
        </w:rPr>
        <w:t xml:space="preserve">either </w:t>
      </w:r>
      <w:r w:rsidRPr="005B0A72">
        <w:rPr>
          <w:b w:val="0"/>
          <w:bCs w:val="0"/>
        </w:rPr>
        <w:t xml:space="preserve">be </w:t>
      </w:r>
      <w:r w:rsidR="00970F90">
        <w:rPr>
          <w:b w:val="0"/>
          <w:bCs w:val="0"/>
        </w:rPr>
        <w:t xml:space="preserve">(i) </w:t>
      </w:r>
      <w:r w:rsidRPr="005B0A72">
        <w:rPr>
          <w:b w:val="0"/>
          <w:bCs w:val="0"/>
        </w:rPr>
        <w:t>specifically endorsed and dated by Counsel</w:t>
      </w:r>
      <w:r w:rsidR="00DA7E4C">
        <w:rPr>
          <w:b w:val="0"/>
          <w:bCs w:val="0"/>
        </w:rPr>
        <w:t xml:space="preserve"> or by Counsel’s clerks</w:t>
      </w:r>
      <w:r w:rsidRPr="005B0A72">
        <w:rPr>
          <w:b w:val="0"/>
          <w:bCs w:val="0"/>
        </w:rPr>
        <w:t xml:space="preserve"> or </w:t>
      </w:r>
      <w:r w:rsidR="00970F90">
        <w:rPr>
          <w:b w:val="0"/>
          <w:bCs w:val="0"/>
        </w:rPr>
        <w:t>(ii)</w:t>
      </w:r>
      <w:r w:rsidR="00970F90" w:rsidRPr="005B0A72">
        <w:rPr>
          <w:b w:val="0"/>
          <w:bCs w:val="0"/>
        </w:rPr>
        <w:t xml:space="preserve"> </w:t>
      </w:r>
      <w:r w:rsidR="00C42584" w:rsidRPr="005B0A72">
        <w:rPr>
          <w:b w:val="0"/>
          <w:bCs w:val="0"/>
        </w:rPr>
        <w:t>be</w:t>
      </w:r>
      <w:r w:rsidRPr="005B0A72">
        <w:rPr>
          <w:b w:val="0"/>
          <w:bCs w:val="0"/>
        </w:rPr>
        <w:t xml:space="preserve"> the subject of written agreement with Counsel</w:t>
      </w:r>
      <w:r w:rsidR="00DA7E4C">
        <w:rPr>
          <w:b w:val="0"/>
          <w:bCs w:val="0"/>
        </w:rPr>
        <w:t xml:space="preserve"> or Counsel’</w:t>
      </w:r>
      <w:r w:rsidRPr="005B0A72">
        <w:rPr>
          <w:b w:val="0"/>
          <w:bCs w:val="0"/>
        </w:rPr>
        <w:t>s clerk.</w:t>
      </w:r>
    </w:p>
    <w:p w14:paraId="003F6A59" w14:textId="181AB24D" w:rsidR="004B5BC9" w:rsidRPr="005B0A72" w:rsidRDefault="00695E08" w:rsidP="005B0A72">
      <w:pPr>
        <w:pStyle w:val="Heading1"/>
        <w:numPr>
          <w:ilvl w:val="0"/>
          <w:numId w:val="25"/>
        </w:numPr>
        <w:tabs>
          <w:tab w:val="left" w:pos="820"/>
          <w:tab w:val="left" w:pos="821"/>
        </w:tabs>
        <w:spacing w:before="360" w:after="240"/>
        <w:ind w:left="720"/>
        <w:rPr>
          <w:b w:val="0"/>
          <w:sz w:val="31"/>
        </w:rPr>
      </w:pPr>
      <w:r w:rsidRPr="00533269">
        <w:t>Obligation</w:t>
      </w:r>
      <w:r w:rsidRPr="005B0A72">
        <w:t xml:space="preserve"> </w:t>
      </w:r>
      <w:r w:rsidRPr="00533269">
        <w:t>of</w:t>
      </w:r>
      <w:r w:rsidRPr="005B0A72">
        <w:t xml:space="preserve"> </w:t>
      </w:r>
      <w:r w:rsidRPr="00533269">
        <w:t>Counsel</w:t>
      </w:r>
      <w:r w:rsidRPr="005B0A72">
        <w:t xml:space="preserve"> </w:t>
      </w:r>
      <w:r w:rsidRPr="00533269">
        <w:t>to</w:t>
      </w:r>
      <w:r w:rsidRPr="005B0A72">
        <w:t xml:space="preserve"> </w:t>
      </w:r>
      <w:r w:rsidRPr="00533269">
        <w:t xml:space="preserve">act </w:t>
      </w:r>
      <w:r w:rsidRPr="005B0A72">
        <w:t>diligently</w:t>
      </w:r>
    </w:p>
    <w:p w14:paraId="003F6A62" w14:textId="383F2B72" w:rsidR="004B5BC9" w:rsidRPr="005B0A72" w:rsidRDefault="00695E08" w:rsidP="00771956">
      <w:pPr>
        <w:pStyle w:val="Heading1"/>
        <w:numPr>
          <w:ilvl w:val="1"/>
          <w:numId w:val="25"/>
        </w:numPr>
        <w:tabs>
          <w:tab w:val="left" w:pos="820"/>
          <w:tab w:val="left" w:pos="821"/>
        </w:tabs>
        <w:spacing w:before="120"/>
        <w:ind w:left="1440"/>
        <w:jc w:val="both"/>
        <w:rPr>
          <w:sz w:val="27"/>
        </w:rPr>
      </w:pPr>
      <w:r w:rsidRPr="007855D5">
        <w:rPr>
          <w:b w:val="0"/>
          <w:bCs w:val="0"/>
        </w:rPr>
        <w:t xml:space="preserve">Counsel agrees to act in accordance with clause 8 of the Bar Council’s (New) Standard Contractual Terms for the Supply of Legal Services by Barristers to </w:t>
      </w:r>
      <w:proofErr w:type="spellStart"/>
      <w:r w:rsidRPr="007855D5">
        <w:rPr>
          <w:b w:val="0"/>
          <w:bCs w:val="0"/>
        </w:rPr>
        <w:t>Authorised</w:t>
      </w:r>
      <w:proofErr w:type="spellEnd"/>
      <w:r w:rsidRPr="007855D5">
        <w:rPr>
          <w:b w:val="0"/>
          <w:bCs w:val="0"/>
        </w:rPr>
        <w:t xml:space="preserve"> Persons 2012</w:t>
      </w:r>
      <w:r w:rsidR="00295A75">
        <w:rPr>
          <w:b w:val="0"/>
          <w:bCs w:val="0"/>
        </w:rPr>
        <w:t xml:space="preserve">. </w:t>
      </w:r>
      <w:r w:rsidRPr="007855D5">
        <w:rPr>
          <w:b w:val="0"/>
          <w:bCs w:val="0"/>
        </w:rPr>
        <w:t xml:space="preserve"> </w:t>
      </w:r>
    </w:p>
    <w:p w14:paraId="003F6A64" w14:textId="3DA4E030" w:rsidR="004B5BC9" w:rsidRPr="005B0A72" w:rsidRDefault="00695E08" w:rsidP="005B0A72">
      <w:pPr>
        <w:pStyle w:val="Heading1"/>
        <w:numPr>
          <w:ilvl w:val="0"/>
          <w:numId w:val="25"/>
        </w:numPr>
        <w:tabs>
          <w:tab w:val="left" w:pos="820"/>
          <w:tab w:val="left" w:pos="821"/>
        </w:tabs>
        <w:spacing w:before="360" w:after="240"/>
        <w:ind w:left="720"/>
        <w:rPr>
          <w:b w:val="0"/>
          <w:sz w:val="31"/>
        </w:rPr>
      </w:pPr>
      <w:r>
        <w:t>Inappropriate</w:t>
      </w:r>
      <w:r>
        <w:rPr>
          <w:spacing w:val="-3"/>
        </w:rPr>
        <w:t xml:space="preserve"> </w:t>
      </w:r>
      <w:r>
        <w:rPr>
          <w:spacing w:val="-2"/>
        </w:rPr>
        <w:t>Instructions</w:t>
      </w:r>
    </w:p>
    <w:p w14:paraId="003F6A66" w14:textId="433D7F67" w:rsidR="004B5BC9" w:rsidRPr="005B0A72" w:rsidRDefault="00695E08" w:rsidP="005B0A72">
      <w:pPr>
        <w:pStyle w:val="Heading1"/>
        <w:numPr>
          <w:ilvl w:val="1"/>
          <w:numId w:val="25"/>
        </w:numPr>
        <w:tabs>
          <w:tab w:val="left" w:pos="820"/>
          <w:tab w:val="left" w:pos="821"/>
        </w:tabs>
        <w:spacing w:before="120"/>
        <w:ind w:left="1440"/>
        <w:jc w:val="both"/>
        <w:rPr>
          <w:b w:val="0"/>
          <w:bCs w:val="0"/>
          <w:sz w:val="31"/>
        </w:rPr>
      </w:pPr>
      <w:proofErr w:type="gramStart"/>
      <w:r w:rsidRPr="005B0A72">
        <w:rPr>
          <w:b w:val="0"/>
          <w:bCs w:val="0"/>
        </w:rPr>
        <w:t>Counsel</w:t>
      </w:r>
      <w:proofErr w:type="gramEnd"/>
      <w:r w:rsidRPr="005B0A72">
        <w:rPr>
          <w:b w:val="0"/>
          <w:bCs w:val="0"/>
        </w:rPr>
        <w:t xml:space="preserve"> is not bound to accept instructions:</w:t>
      </w:r>
    </w:p>
    <w:p w14:paraId="0FF176C7" w14:textId="06941964" w:rsidR="00647DF8" w:rsidRDefault="00695E08" w:rsidP="007855D5">
      <w:pPr>
        <w:pStyle w:val="Heading1"/>
        <w:numPr>
          <w:ilvl w:val="2"/>
          <w:numId w:val="25"/>
        </w:numPr>
        <w:tabs>
          <w:tab w:val="left" w:pos="820"/>
          <w:tab w:val="left" w:pos="821"/>
        </w:tabs>
        <w:spacing w:before="120"/>
        <w:jc w:val="both"/>
        <w:rPr>
          <w:b w:val="0"/>
          <w:bCs w:val="0"/>
        </w:rPr>
      </w:pPr>
      <w:r w:rsidRPr="005B0A72">
        <w:rPr>
          <w:b w:val="0"/>
          <w:bCs w:val="0"/>
        </w:rPr>
        <w:t>to appear at any hearing where such instructions</w:t>
      </w:r>
      <w:r w:rsidR="008E3451">
        <w:rPr>
          <w:b w:val="0"/>
          <w:bCs w:val="0"/>
        </w:rPr>
        <w:t xml:space="preserve"> </w:t>
      </w:r>
      <w:r w:rsidRPr="005B0A72">
        <w:rPr>
          <w:b w:val="0"/>
          <w:bCs w:val="0"/>
        </w:rPr>
        <w:t>would be disproportionate to the nature of the hearing and where it would be reasonable</w:t>
      </w:r>
      <w:r w:rsidR="006704FB">
        <w:rPr>
          <w:b w:val="0"/>
          <w:bCs w:val="0"/>
        </w:rPr>
        <w:t xml:space="preserve"> e</w:t>
      </w:r>
      <w:r w:rsidR="00984F8A">
        <w:rPr>
          <w:b w:val="0"/>
          <w:bCs w:val="0"/>
        </w:rPr>
        <w:t>ither:</w:t>
      </w:r>
    </w:p>
    <w:p w14:paraId="14461A30" w14:textId="048EBA48" w:rsidR="00647DF8" w:rsidRDefault="00695E08"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 xml:space="preserve">for Counsel to </w:t>
      </w:r>
      <w:r w:rsidR="007E25ED">
        <w:rPr>
          <w:b w:val="0"/>
          <w:bCs w:val="0"/>
        </w:rPr>
        <w:t>believe</w:t>
      </w:r>
      <w:r w:rsidRPr="005B0A72">
        <w:rPr>
          <w:b w:val="0"/>
          <w:bCs w:val="0"/>
        </w:rPr>
        <w:t xml:space="preserve"> that Counsel's fees would not be allowed on assessment</w:t>
      </w:r>
      <w:r w:rsidR="00647DF8">
        <w:rPr>
          <w:b w:val="0"/>
          <w:bCs w:val="0"/>
        </w:rPr>
        <w:t>,</w:t>
      </w:r>
      <w:r w:rsidRPr="005B0A72">
        <w:rPr>
          <w:b w:val="0"/>
          <w:bCs w:val="0"/>
        </w:rPr>
        <w:t xml:space="preserve"> or </w:t>
      </w:r>
    </w:p>
    <w:p w14:paraId="1F46EEE8" w14:textId="34D4BC60" w:rsidR="00647DF8" w:rsidRDefault="00647DF8" w:rsidP="005B0A72">
      <w:pPr>
        <w:pStyle w:val="Heading1"/>
        <w:numPr>
          <w:ilvl w:val="3"/>
          <w:numId w:val="25"/>
        </w:numPr>
        <w:tabs>
          <w:tab w:val="left" w:pos="820"/>
          <w:tab w:val="left" w:pos="821"/>
        </w:tabs>
        <w:spacing w:before="120"/>
        <w:ind w:left="2835" w:hanging="708"/>
        <w:jc w:val="both"/>
        <w:rPr>
          <w:b w:val="0"/>
          <w:bCs w:val="0"/>
        </w:rPr>
      </w:pPr>
      <w:r>
        <w:rPr>
          <w:b w:val="0"/>
          <w:bCs w:val="0"/>
        </w:rPr>
        <w:t>f</w:t>
      </w:r>
      <w:r w:rsidRPr="005B0A72">
        <w:rPr>
          <w:b w:val="0"/>
          <w:bCs w:val="0"/>
        </w:rPr>
        <w:t>or the Solicitor to instruct a barrister of less experience and seniority</w:t>
      </w:r>
      <w:r>
        <w:rPr>
          <w:b w:val="0"/>
          <w:bCs w:val="0"/>
        </w:rPr>
        <w:t>,</w:t>
      </w:r>
      <w:r w:rsidRPr="005B0A72">
        <w:rPr>
          <w:b w:val="0"/>
          <w:bCs w:val="0"/>
        </w:rPr>
        <w:t xml:space="preserve"> </w:t>
      </w:r>
    </w:p>
    <w:p w14:paraId="003F6A67" w14:textId="29BCFE98" w:rsidR="004B5BC9" w:rsidRPr="00CD5DA4" w:rsidRDefault="00695E08" w:rsidP="005B0A72">
      <w:pPr>
        <w:pStyle w:val="Heading1"/>
        <w:tabs>
          <w:tab w:val="left" w:pos="820"/>
          <w:tab w:val="left" w:pos="821"/>
        </w:tabs>
        <w:spacing w:before="120"/>
        <w:ind w:left="2162" w:firstLine="0"/>
        <w:jc w:val="both"/>
      </w:pPr>
      <w:proofErr w:type="gramStart"/>
      <w:r w:rsidRPr="005B0A72">
        <w:rPr>
          <w:b w:val="0"/>
          <w:bCs w:val="0"/>
        </w:rPr>
        <w:t>albeit</w:t>
      </w:r>
      <w:proofErr w:type="gramEnd"/>
      <w:r w:rsidRPr="005B0A72">
        <w:rPr>
          <w:b w:val="0"/>
          <w:bCs w:val="0"/>
        </w:rPr>
        <w:t xml:space="preserve"> that Counsel </w:t>
      </w:r>
      <w:r w:rsidR="00984F8A">
        <w:rPr>
          <w:b w:val="0"/>
          <w:bCs w:val="0"/>
        </w:rPr>
        <w:t>will, where appropriate,</w:t>
      </w:r>
      <w:r w:rsidR="00984F8A" w:rsidRPr="005B0A72">
        <w:rPr>
          <w:b w:val="0"/>
          <w:bCs w:val="0"/>
        </w:rPr>
        <w:t xml:space="preserve"> </w:t>
      </w:r>
      <w:r w:rsidRPr="005B0A72">
        <w:rPr>
          <w:b w:val="0"/>
          <w:bCs w:val="0"/>
        </w:rPr>
        <w:t xml:space="preserve">use </w:t>
      </w:r>
      <w:r w:rsidR="00033019">
        <w:rPr>
          <w:b w:val="0"/>
          <w:bCs w:val="0"/>
        </w:rPr>
        <w:t>reasonable</w:t>
      </w:r>
      <w:r w:rsidRPr="005B0A72">
        <w:rPr>
          <w:b w:val="0"/>
          <w:bCs w:val="0"/>
        </w:rPr>
        <w:t xml:space="preserve"> </w:t>
      </w:r>
      <w:proofErr w:type="spellStart"/>
      <w:r w:rsidRPr="005B0A72">
        <w:rPr>
          <w:b w:val="0"/>
          <w:bCs w:val="0"/>
        </w:rPr>
        <w:t>endeavours</w:t>
      </w:r>
      <w:proofErr w:type="spellEnd"/>
      <w:r w:rsidRPr="005B0A72">
        <w:rPr>
          <w:b w:val="0"/>
          <w:bCs w:val="0"/>
        </w:rPr>
        <w:t xml:space="preserve"> to ensure that an appropriate barrister will act for the Client on the same terms as this </w:t>
      </w:r>
      <w:proofErr w:type="gramStart"/>
      <w:r w:rsidR="00A63471">
        <w:rPr>
          <w:b w:val="0"/>
          <w:bCs w:val="0"/>
        </w:rPr>
        <w:t>A</w:t>
      </w:r>
      <w:r w:rsidRPr="005B0A72">
        <w:rPr>
          <w:b w:val="0"/>
          <w:bCs w:val="0"/>
        </w:rPr>
        <w:t>greement;</w:t>
      </w:r>
      <w:proofErr w:type="gramEnd"/>
    </w:p>
    <w:p w14:paraId="1E991BA4" w14:textId="1DBFBA70" w:rsidR="00A51093" w:rsidRPr="000F2037" w:rsidRDefault="00A51093" w:rsidP="00A51093">
      <w:pPr>
        <w:pStyle w:val="Heading1"/>
        <w:numPr>
          <w:ilvl w:val="2"/>
          <w:numId w:val="25"/>
        </w:numPr>
        <w:tabs>
          <w:tab w:val="left" w:pos="820"/>
          <w:tab w:val="left" w:pos="821"/>
        </w:tabs>
        <w:spacing w:before="120"/>
        <w:jc w:val="both"/>
      </w:pPr>
      <w:r>
        <w:rPr>
          <w:b w:val="0"/>
          <w:bCs w:val="0"/>
        </w:rPr>
        <w:t xml:space="preserve">to carry out work which has been occasioned by reason of the failure of the Solicitor to comply with any rule, practice direction or </w:t>
      </w:r>
      <w:proofErr w:type="gramStart"/>
      <w:r>
        <w:rPr>
          <w:b w:val="0"/>
          <w:bCs w:val="0"/>
        </w:rPr>
        <w:t>order;</w:t>
      </w:r>
      <w:proofErr w:type="gramEnd"/>
      <w:r>
        <w:rPr>
          <w:b w:val="0"/>
          <w:bCs w:val="0"/>
        </w:rPr>
        <w:t xml:space="preserve"> </w:t>
      </w:r>
    </w:p>
    <w:p w14:paraId="003F6A68" w14:textId="5D8AD038"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to draft documents or advise if a barrister of similar seniority would not ordinarily be instructed so to do if not instructed on a conditional fee </w:t>
      </w:r>
      <w:proofErr w:type="gramStart"/>
      <w:r w:rsidRPr="005B0A72">
        <w:rPr>
          <w:b w:val="0"/>
          <w:bCs w:val="0"/>
        </w:rPr>
        <w:t>basis;</w:t>
      </w:r>
      <w:proofErr w:type="gramEnd"/>
    </w:p>
    <w:p w14:paraId="003F6A69" w14:textId="301D95A5" w:rsidR="004B5BC9" w:rsidRPr="005B0A72" w:rsidRDefault="009A1C22" w:rsidP="005B0A72">
      <w:pPr>
        <w:pStyle w:val="Heading1"/>
        <w:numPr>
          <w:ilvl w:val="2"/>
          <w:numId w:val="25"/>
        </w:numPr>
        <w:tabs>
          <w:tab w:val="left" w:pos="820"/>
          <w:tab w:val="left" w:pos="821"/>
        </w:tabs>
        <w:spacing w:before="120"/>
        <w:jc w:val="both"/>
        <w:rPr>
          <w:b w:val="0"/>
          <w:bCs w:val="0"/>
        </w:rPr>
      </w:pPr>
      <w:r w:rsidRPr="005B0A72">
        <w:rPr>
          <w:b w:val="0"/>
          <w:bCs w:val="0"/>
        </w:rPr>
        <w:t xml:space="preserve">to accept instructions </w:t>
      </w:r>
      <w:r w:rsidR="00BD2B37" w:rsidRPr="005B0A72">
        <w:rPr>
          <w:b w:val="0"/>
          <w:bCs w:val="0"/>
        </w:rPr>
        <w:t xml:space="preserve">that are </w:t>
      </w:r>
      <w:r w:rsidRPr="005B0A72">
        <w:rPr>
          <w:b w:val="0"/>
          <w:bCs w:val="0"/>
        </w:rPr>
        <w:t xml:space="preserve">outside the scope of </w:t>
      </w:r>
      <w:r w:rsidR="00B467E3">
        <w:rPr>
          <w:b w:val="0"/>
          <w:bCs w:val="0"/>
        </w:rPr>
        <w:t>the</w:t>
      </w:r>
      <w:r w:rsidRPr="005B0A72">
        <w:rPr>
          <w:b w:val="0"/>
          <w:bCs w:val="0"/>
        </w:rPr>
        <w:t xml:space="preserve"> </w:t>
      </w:r>
      <w:proofErr w:type="gramStart"/>
      <w:r w:rsidR="00D001EE">
        <w:rPr>
          <w:b w:val="0"/>
          <w:bCs w:val="0"/>
        </w:rPr>
        <w:t>A</w:t>
      </w:r>
      <w:r w:rsidRPr="005B0A72">
        <w:rPr>
          <w:b w:val="0"/>
          <w:bCs w:val="0"/>
        </w:rPr>
        <w:t>greement</w:t>
      </w:r>
      <w:r w:rsidR="008A29DC" w:rsidRPr="005B0A72">
        <w:rPr>
          <w:b w:val="0"/>
          <w:bCs w:val="0"/>
        </w:rPr>
        <w:t>;</w:t>
      </w:r>
      <w:proofErr w:type="gramEnd"/>
      <w:r w:rsidR="008A29DC" w:rsidRPr="005B0A72">
        <w:rPr>
          <w:b w:val="0"/>
          <w:bCs w:val="0"/>
        </w:rPr>
        <w:t xml:space="preserve">  </w:t>
      </w:r>
    </w:p>
    <w:p w14:paraId="5E12323F" w14:textId="7A02A45E" w:rsidR="008C7AD5" w:rsidRPr="00915781" w:rsidRDefault="008A29DC" w:rsidP="005B0A72">
      <w:pPr>
        <w:pStyle w:val="Heading1"/>
        <w:numPr>
          <w:ilvl w:val="2"/>
          <w:numId w:val="25"/>
        </w:numPr>
        <w:tabs>
          <w:tab w:val="left" w:pos="820"/>
          <w:tab w:val="left" w:pos="821"/>
        </w:tabs>
        <w:spacing w:before="120"/>
        <w:jc w:val="both"/>
      </w:pPr>
      <w:r w:rsidRPr="005B0A72">
        <w:rPr>
          <w:b w:val="0"/>
          <w:bCs w:val="0"/>
        </w:rPr>
        <w:t xml:space="preserve">to </w:t>
      </w:r>
      <w:proofErr w:type="gramStart"/>
      <w:r w:rsidRPr="005B0A72">
        <w:rPr>
          <w:b w:val="0"/>
          <w:bCs w:val="0"/>
        </w:rPr>
        <w:t>carry</w:t>
      </w:r>
      <w:proofErr w:type="gramEnd"/>
      <w:r w:rsidRPr="005B0A72">
        <w:rPr>
          <w:b w:val="0"/>
          <w:bCs w:val="0"/>
        </w:rPr>
        <w:t xml:space="preserve"> our work which would not ordinarily be </w:t>
      </w:r>
      <w:r w:rsidR="008F793D" w:rsidRPr="005B0A72">
        <w:rPr>
          <w:b w:val="0"/>
          <w:bCs w:val="0"/>
        </w:rPr>
        <w:t>carried out by counsel</w:t>
      </w:r>
      <w:r w:rsidR="00743178">
        <w:rPr>
          <w:b w:val="0"/>
          <w:bCs w:val="0"/>
        </w:rPr>
        <w:t>;</w:t>
      </w:r>
      <w:r w:rsidR="00D12C94">
        <w:rPr>
          <w:b w:val="0"/>
          <w:bCs w:val="0"/>
        </w:rPr>
        <w:t xml:space="preserve"> or</w:t>
      </w:r>
    </w:p>
    <w:p w14:paraId="003F6A6A" w14:textId="011DEB60" w:rsidR="004B5BC9" w:rsidRPr="005B0A72" w:rsidRDefault="008B3C6E" w:rsidP="005B0A72">
      <w:pPr>
        <w:pStyle w:val="Heading1"/>
        <w:numPr>
          <w:ilvl w:val="2"/>
          <w:numId w:val="25"/>
        </w:numPr>
        <w:tabs>
          <w:tab w:val="left" w:pos="820"/>
          <w:tab w:val="left" w:pos="821"/>
        </w:tabs>
        <w:spacing w:before="120"/>
        <w:jc w:val="both"/>
      </w:pPr>
      <w:r>
        <w:rPr>
          <w:b w:val="0"/>
          <w:bCs w:val="0"/>
        </w:rPr>
        <w:t>i</w:t>
      </w:r>
      <w:r w:rsidR="008C7AD5">
        <w:rPr>
          <w:b w:val="0"/>
          <w:bCs w:val="0"/>
        </w:rPr>
        <w:t>n a ca</w:t>
      </w:r>
      <w:r w:rsidR="00003171">
        <w:rPr>
          <w:b w:val="0"/>
          <w:bCs w:val="0"/>
        </w:rPr>
        <w:t xml:space="preserve">se to which Fixed Costs apply, to carry out work which </w:t>
      </w:r>
      <w:r w:rsidR="00491AB1">
        <w:rPr>
          <w:b w:val="0"/>
          <w:bCs w:val="0"/>
        </w:rPr>
        <w:t xml:space="preserve">is </w:t>
      </w:r>
      <w:r w:rsidR="003F216B">
        <w:rPr>
          <w:b w:val="0"/>
          <w:bCs w:val="0"/>
        </w:rPr>
        <w:t xml:space="preserve">additional to the work covered by those Fixed Costs </w:t>
      </w:r>
      <w:r w:rsidR="00C30873">
        <w:rPr>
          <w:b w:val="0"/>
          <w:bCs w:val="0"/>
        </w:rPr>
        <w:t xml:space="preserve">unless Counsel’s remuneration for that work has been agreed in writing. </w:t>
      </w:r>
      <w:r w:rsidR="008F793D" w:rsidRPr="003B4C2F">
        <w:t xml:space="preserve"> </w:t>
      </w:r>
    </w:p>
    <w:p w14:paraId="003F6A6C" w14:textId="6152C631" w:rsidR="004B5BC9" w:rsidRPr="005B0A72" w:rsidRDefault="00695E08" w:rsidP="005B0A72">
      <w:pPr>
        <w:pStyle w:val="Heading1"/>
        <w:numPr>
          <w:ilvl w:val="0"/>
          <w:numId w:val="25"/>
        </w:numPr>
        <w:tabs>
          <w:tab w:val="left" w:pos="820"/>
          <w:tab w:val="left" w:pos="821"/>
        </w:tabs>
        <w:spacing w:before="360" w:after="240"/>
        <w:ind w:left="720"/>
        <w:rPr>
          <w:b w:val="0"/>
          <w:sz w:val="31"/>
        </w:rPr>
      </w:pPr>
      <w:r>
        <w:t>Obligations</w:t>
      </w:r>
      <w:r>
        <w:rPr>
          <w:spacing w:val="-1"/>
        </w:rPr>
        <w:t xml:space="preserve"> </w:t>
      </w:r>
      <w:r>
        <w:t>of</w:t>
      </w:r>
      <w:r>
        <w:rPr>
          <w:spacing w:val="-1"/>
        </w:rPr>
        <w:t xml:space="preserve"> </w:t>
      </w:r>
      <w:r>
        <w:t xml:space="preserve">the </w:t>
      </w:r>
      <w:r>
        <w:rPr>
          <w:spacing w:val="-2"/>
        </w:rPr>
        <w:t>solicitor</w:t>
      </w:r>
    </w:p>
    <w:p w14:paraId="003F6A6E" w14:textId="221E7EBF" w:rsidR="004B5BC9" w:rsidRPr="005B0A72" w:rsidRDefault="00695E08" w:rsidP="005B0A72">
      <w:pPr>
        <w:pStyle w:val="Heading1"/>
        <w:numPr>
          <w:ilvl w:val="1"/>
          <w:numId w:val="25"/>
        </w:numPr>
        <w:tabs>
          <w:tab w:val="left" w:pos="820"/>
          <w:tab w:val="left" w:pos="821"/>
        </w:tabs>
        <w:spacing w:before="120"/>
        <w:ind w:left="1440"/>
        <w:jc w:val="both"/>
        <w:rPr>
          <w:sz w:val="31"/>
        </w:rPr>
      </w:pPr>
      <w:r w:rsidRPr="005B0A72">
        <w:rPr>
          <w:b w:val="0"/>
          <w:bCs w:val="0"/>
        </w:rPr>
        <w:t xml:space="preserve">The </w:t>
      </w:r>
      <w:r w:rsidR="00F135D6">
        <w:rPr>
          <w:b w:val="0"/>
          <w:bCs w:val="0"/>
        </w:rPr>
        <w:t>S</w:t>
      </w:r>
      <w:r w:rsidRPr="005B0A72">
        <w:rPr>
          <w:b w:val="0"/>
          <w:bCs w:val="0"/>
        </w:rPr>
        <w:t>olicitor agrees:</w:t>
      </w:r>
      <w:bookmarkStart w:id="1" w:name="_Ref124518083"/>
    </w:p>
    <w:p w14:paraId="45950130" w14:textId="77777777" w:rsidR="00853689" w:rsidRPr="005B0A72" w:rsidRDefault="00853689" w:rsidP="005B0A72">
      <w:pPr>
        <w:pStyle w:val="Heading1"/>
        <w:numPr>
          <w:ilvl w:val="2"/>
          <w:numId w:val="25"/>
        </w:numPr>
        <w:tabs>
          <w:tab w:val="left" w:pos="820"/>
          <w:tab w:val="left" w:pos="821"/>
        </w:tabs>
        <w:spacing w:before="120"/>
        <w:jc w:val="both"/>
        <w:rPr>
          <w:b w:val="0"/>
          <w:bCs w:val="0"/>
        </w:rPr>
      </w:pPr>
      <w:bookmarkStart w:id="2" w:name="_Ref124863578"/>
      <w:bookmarkEnd w:id="1"/>
      <w:r w:rsidRPr="005B0A72">
        <w:rPr>
          <w:b w:val="0"/>
          <w:bCs w:val="0"/>
        </w:rPr>
        <w:t xml:space="preserve">to act diligently in all dealings with Counsel and the prosecution of the </w:t>
      </w:r>
      <w:proofErr w:type="gramStart"/>
      <w:r w:rsidRPr="005B0A72">
        <w:rPr>
          <w:b w:val="0"/>
          <w:bCs w:val="0"/>
        </w:rPr>
        <w:t>claim;</w:t>
      </w:r>
      <w:proofErr w:type="gramEnd"/>
    </w:p>
    <w:p w14:paraId="003F6A6F" w14:textId="2CBB21BC" w:rsidR="004B5BC9" w:rsidRPr="00CD5DA4" w:rsidRDefault="00695E08" w:rsidP="005B0A72">
      <w:pPr>
        <w:pStyle w:val="Heading1"/>
        <w:numPr>
          <w:ilvl w:val="2"/>
          <w:numId w:val="25"/>
        </w:numPr>
        <w:tabs>
          <w:tab w:val="left" w:pos="820"/>
          <w:tab w:val="left" w:pos="821"/>
        </w:tabs>
        <w:spacing w:before="120"/>
        <w:jc w:val="both"/>
      </w:pPr>
      <w:bookmarkStart w:id="3" w:name="_Ref124882539"/>
      <w:r w:rsidRPr="005B0A72">
        <w:rPr>
          <w:b w:val="0"/>
          <w:bCs w:val="0"/>
        </w:rPr>
        <w:t xml:space="preserve">to comply with the requirements of the CPR, the </w:t>
      </w:r>
      <w:r w:rsidR="00F135D6">
        <w:rPr>
          <w:b w:val="0"/>
          <w:bCs w:val="0"/>
        </w:rPr>
        <w:t>P</w:t>
      </w:r>
      <w:r w:rsidRPr="005B0A72">
        <w:rPr>
          <w:b w:val="0"/>
          <w:bCs w:val="0"/>
        </w:rPr>
        <w:t xml:space="preserve">ractice </w:t>
      </w:r>
      <w:r w:rsidR="00F135D6">
        <w:rPr>
          <w:b w:val="0"/>
          <w:bCs w:val="0"/>
        </w:rPr>
        <w:t>D</w:t>
      </w:r>
      <w:r w:rsidRPr="005B0A72">
        <w:rPr>
          <w:b w:val="0"/>
          <w:bCs w:val="0"/>
        </w:rPr>
        <w:t xml:space="preserve">irections supplementing </w:t>
      </w:r>
      <w:r w:rsidR="00C73FFE">
        <w:rPr>
          <w:b w:val="0"/>
          <w:bCs w:val="0"/>
        </w:rPr>
        <w:t>P</w:t>
      </w:r>
      <w:r w:rsidRPr="005B0A72">
        <w:rPr>
          <w:b w:val="0"/>
          <w:bCs w:val="0"/>
        </w:rPr>
        <w:t xml:space="preserve">arts </w:t>
      </w:r>
      <w:r w:rsidR="00245621">
        <w:rPr>
          <w:b w:val="0"/>
          <w:bCs w:val="0"/>
        </w:rPr>
        <w:t xml:space="preserve">3 and </w:t>
      </w:r>
      <w:r w:rsidRPr="005B0A72">
        <w:rPr>
          <w:b w:val="0"/>
          <w:bCs w:val="0"/>
        </w:rPr>
        <w:t xml:space="preserve">44 to 47 of the CPR, </w:t>
      </w:r>
      <w:r w:rsidR="0003761A" w:rsidRPr="005B0A72">
        <w:rPr>
          <w:b w:val="0"/>
          <w:bCs w:val="0"/>
        </w:rPr>
        <w:t>any</w:t>
      </w:r>
      <w:r w:rsidRPr="005B0A72">
        <w:rPr>
          <w:b w:val="0"/>
          <w:bCs w:val="0"/>
        </w:rPr>
        <w:t xml:space="preserve"> relevant </w:t>
      </w:r>
      <w:r w:rsidR="00F135D6">
        <w:rPr>
          <w:b w:val="0"/>
          <w:bCs w:val="0"/>
        </w:rPr>
        <w:t>P</w:t>
      </w:r>
      <w:r w:rsidRPr="005B0A72">
        <w:rPr>
          <w:b w:val="0"/>
          <w:bCs w:val="0"/>
        </w:rPr>
        <w:t>re-</w:t>
      </w:r>
      <w:r w:rsidR="00F135D6">
        <w:rPr>
          <w:b w:val="0"/>
          <w:bCs w:val="0"/>
        </w:rPr>
        <w:t>A</w:t>
      </w:r>
      <w:r w:rsidRPr="005B0A72">
        <w:rPr>
          <w:b w:val="0"/>
          <w:bCs w:val="0"/>
        </w:rPr>
        <w:t xml:space="preserve">ction </w:t>
      </w:r>
      <w:r w:rsidR="00F135D6">
        <w:rPr>
          <w:b w:val="0"/>
          <w:bCs w:val="0"/>
        </w:rPr>
        <w:t>P</w:t>
      </w:r>
      <w:r w:rsidRPr="005B0A72">
        <w:rPr>
          <w:b w:val="0"/>
          <w:bCs w:val="0"/>
        </w:rPr>
        <w:t xml:space="preserve">rotocol, and any court order relating to costs </w:t>
      </w:r>
      <w:r w:rsidR="00A33C81">
        <w:rPr>
          <w:b w:val="0"/>
          <w:bCs w:val="0"/>
        </w:rPr>
        <w:t>or</w:t>
      </w:r>
      <w:r w:rsidR="00F135D6">
        <w:rPr>
          <w:b w:val="0"/>
          <w:bCs w:val="0"/>
        </w:rPr>
        <w:t xml:space="preserve"> </w:t>
      </w:r>
      <w:proofErr w:type="gramStart"/>
      <w:r w:rsidR="00F135D6">
        <w:rPr>
          <w:b w:val="0"/>
          <w:bCs w:val="0"/>
        </w:rPr>
        <w:t>costs</w:t>
      </w:r>
      <w:proofErr w:type="gramEnd"/>
      <w:r w:rsidR="00F135D6">
        <w:rPr>
          <w:b w:val="0"/>
          <w:bCs w:val="0"/>
        </w:rPr>
        <w:t xml:space="preserve"> </w:t>
      </w:r>
      <w:proofErr w:type="gramStart"/>
      <w:r w:rsidR="00F135D6">
        <w:rPr>
          <w:b w:val="0"/>
          <w:bCs w:val="0"/>
        </w:rPr>
        <w:t>management</w:t>
      </w:r>
      <w:r w:rsidRPr="005B0A72">
        <w:rPr>
          <w:b w:val="0"/>
          <w:bCs w:val="0"/>
        </w:rPr>
        <w:t>;</w:t>
      </w:r>
      <w:bookmarkEnd w:id="2"/>
      <w:bookmarkEnd w:id="3"/>
      <w:proofErr w:type="gramEnd"/>
    </w:p>
    <w:p w14:paraId="003F6A70" w14:textId="456CD9FE" w:rsidR="004B5BC9" w:rsidRPr="00CD5DA4" w:rsidRDefault="00695E08" w:rsidP="005B0A72">
      <w:pPr>
        <w:pStyle w:val="Heading1"/>
        <w:numPr>
          <w:ilvl w:val="2"/>
          <w:numId w:val="25"/>
        </w:numPr>
        <w:tabs>
          <w:tab w:val="left" w:pos="820"/>
          <w:tab w:val="left" w:pos="821"/>
        </w:tabs>
        <w:spacing w:before="120"/>
        <w:jc w:val="both"/>
      </w:pPr>
      <w:bookmarkStart w:id="4" w:name="_Ref124863591"/>
      <w:r w:rsidRPr="005B0A72">
        <w:rPr>
          <w:b w:val="0"/>
          <w:bCs w:val="0"/>
        </w:rPr>
        <w:t xml:space="preserve">promptly to apply for relief from sanction pursuant to CPR </w:t>
      </w:r>
      <w:r w:rsidR="00647DF8">
        <w:rPr>
          <w:b w:val="0"/>
          <w:bCs w:val="0"/>
        </w:rPr>
        <w:t>P</w:t>
      </w:r>
      <w:r w:rsidRPr="005B0A72">
        <w:rPr>
          <w:b w:val="0"/>
          <w:bCs w:val="0"/>
        </w:rPr>
        <w:t xml:space="preserve">art 3 if any default under the CPR occurs </w:t>
      </w:r>
      <w:r w:rsidR="00647DF8">
        <w:rPr>
          <w:b w:val="0"/>
          <w:bCs w:val="0"/>
        </w:rPr>
        <w:t>(</w:t>
      </w:r>
      <w:r w:rsidRPr="005B0A72">
        <w:rPr>
          <w:b w:val="0"/>
          <w:bCs w:val="0"/>
        </w:rPr>
        <w:t>and to notify Counsel of any such default</w:t>
      </w:r>
      <w:r w:rsidR="00D6781F">
        <w:rPr>
          <w:b w:val="0"/>
          <w:bCs w:val="0"/>
        </w:rPr>
        <w:t xml:space="preserve"> without delay</w:t>
      </w:r>
      <w:proofErr w:type="gramStart"/>
      <w:r w:rsidR="00647DF8">
        <w:rPr>
          <w:b w:val="0"/>
          <w:bCs w:val="0"/>
        </w:rPr>
        <w:t>)</w:t>
      </w:r>
      <w:r w:rsidRPr="005B0A72">
        <w:rPr>
          <w:b w:val="0"/>
          <w:bCs w:val="0"/>
        </w:rPr>
        <w:t>;</w:t>
      </w:r>
      <w:bookmarkEnd w:id="4"/>
      <w:proofErr w:type="gramEnd"/>
    </w:p>
    <w:p w14:paraId="003F6A74" w14:textId="589C7095" w:rsidR="004B5BC9" w:rsidRPr="005B0A72" w:rsidRDefault="00695E08" w:rsidP="005B0A72">
      <w:pPr>
        <w:pStyle w:val="Heading1"/>
        <w:numPr>
          <w:ilvl w:val="2"/>
          <w:numId w:val="25"/>
        </w:numPr>
        <w:tabs>
          <w:tab w:val="left" w:pos="820"/>
          <w:tab w:val="left" w:pos="821"/>
        </w:tabs>
        <w:spacing w:before="120"/>
        <w:jc w:val="both"/>
        <w:rPr>
          <w:b w:val="0"/>
          <w:bCs w:val="0"/>
        </w:rPr>
      </w:pPr>
      <w:bookmarkStart w:id="5" w:name="_Ref124517644"/>
      <w:r w:rsidRPr="00A47F08">
        <w:rPr>
          <w:b w:val="0"/>
          <w:bCs w:val="0"/>
        </w:rPr>
        <w:t>to</w:t>
      </w:r>
      <w:r w:rsidRPr="005B0A72">
        <w:rPr>
          <w:b w:val="0"/>
          <w:bCs w:val="0"/>
        </w:rPr>
        <w:t xml:space="preserve"> </w:t>
      </w:r>
      <w:r w:rsidRPr="00A47F08">
        <w:rPr>
          <w:b w:val="0"/>
          <w:bCs w:val="0"/>
        </w:rPr>
        <w:t>ensure</w:t>
      </w:r>
      <w:r w:rsidRPr="005B0A72">
        <w:rPr>
          <w:b w:val="0"/>
          <w:bCs w:val="0"/>
        </w:rPr>
        <w:t xml:space="preserve"> </w:t>
      </w:r>
      <w:r w:rsidRPr="00A47F08">
        <w:rPr>
          <w:b w:val="0"/>
          <w:bCs w:val="0"/>
        </w:rPr>
        <w:t>that</w:t>
      </w:r>
      <w:r w:rsidRPr="005B0A72">
        <w:rPr>
          <w:b w:val="0"/>
          <w:bCs w:val="0"/>
        </w:rPr>
        <w:t xml:space="preserve"> </w:t>
      </w:r>
      <w:r w:rsidRPr="00A47F08">
        <w:rPr>
          <w:b w:val="0"/>
          <w:bCs w:val="0"/>
        </w:rPr>
        <w:t>Counsel’s</w:t>
      </w:r>
      <w:r w:rsidRPr="005B0A72">
        <w:rPr>
          <w:b w:val="0"/>
          <w:bCs w:val="0"/>
        </w:rPr>
        <w:t xml:space="preserve"> </w:t>
      </w:r>
      <w:r w:rsidRPr="00A47F08">
        <w:rPr>
          <w:b w:val="0"/>
          <w:bCs w:val="0"/>
        </w:rPr>
        <w:t>fees</w:t>
      </w:r>
      <w:r w:rsidRPr="005B0A72">
        <w:rPr>
          <w:b w:val="0"/>
          <w:bCs w:val="0"/>
        </w:rPr>
        <w:t xml:space="preserve"> </w:t>
      </w:r>
      <w:r w:rsidR="00647DF8" w:rsidRPr="00A47F08">
        <w:rPr>
          <w:b w:val="0"/>
          <w:bCs w:val="0"/>
        </w:rPr>
        <w:t>are</w:t>
      </w:r>
      <w:r w:rsidRPr="005B0A72">
        <w:rPr>
          <w:b w:val="0"/>
          <w:bCs w:val="0"/>
        </w:rPr>
        <w:t xml:space="preserve"> </w:t>
      </w:r>
      <w:r w:rsidRPr="00A47F08">
        <w:rPr>
          <w:b w:val="0"/>
          <w:bCs w:val="0"/>
        </w:rPr>
        <w:t>agreed</w:t>
      </w:r>
      <w:r w:rsidRPr="005B0A72">
        <w:rPr>
          <w:b w:val="0"/>
          <w:bCs w:val="0"/>
        </w:rPr>
        <w:t xml:space="preserve"> </w:t>
      </w:r>
      <w:r w:rsidRPr="00A47F08">
        <w:rPr>
          <w:b w:val="0"/>
          <w:bCs w:val="0"/>
        </w:rPr>
        <w:t>in</w:t>
      </w:r>
      <w:r w:rsidRPr="005B0A72">
        <w:rPr>
          <w:b w:val="0"/>
          <w:bCs w:val="0"/>
        </w:rPr>
        <w:t xml:space="preserve"> </w:t>
      </w:r>
      <w:r w:rsidRPr="00A47F08">
        <w:rPr>
          <w:b w:val="0"/>
          <w:bCs w:val="0"/>
        </w:rPr>
        <w:t>advance</w:t>
      </w:r>
      <w:r w:rsidRPr="005B0A72">
        <w:rPr>
          <w:b w:val="0"/>
          <w:bCs w:val="0"/>
        </w:rPr>
        <w:t xml:space="preserve"> </w:t>
      </w:r>
      <w:r w:rsidRPr="00A47F08">
        <w:rPr>
          <w:b w:val="0"/>
          <w:bCs w:val="0"/>
        </w:rPr>
        <w:t>of</w:t>
      </w:r>
      <w:r w:rsidRPr="005B0A72">
        <w:rPr>
          <w:b w:val="0"/>
          <w:bCs w:val="0"/>
        </w:rPr>
        <w:t xml:space="preserve"> </w:t>
      </w:r>
      <w:r w:rsidRPr="00A47F08">
        <w:rPr>
          <w:b w:val="0"/>
          <w:bCs w:val="0"/>
        </w:rPr>
        <w:t>the</w:t>
      </w:r>
      <w:r w:rsidRPr="005B0A72">
        <w:rPr>
          <w:b w:val="0"/>
          <w:bCs w:val="0"/>
        </w:rPr>
        <w:t xml:space="preserve"> </w:t>
      </w:r>
      <w:r w:rsidRPr="00A47F08">
        <w:rPr>
          <w:b w:val="0"/>
          <w:bCs w:val="0"/>
        </w:rPr>
        <w:t>preparation</w:t>
      </w:r>
      <w:r w:rsidRPr="005B0A72">
        <w:rPr>
          <w:b w:val="0"/>
          <w:bCs w:val="0"/>
        </w:rPr>
        <w:t xml:space="preserve"> </w:t>
      </w:r>
      <w:r w:rsidRPr="00A47F08">
        <w:rPr>
          <w:b w:val="0"/>
          <w:bCs w:val="0"/>
        </w:rPr>
        <w:t xml:space="preserve">and service of </w:t>
      </w:r>
      <w:r w:rsidR="00C922A7">
        <w:rPr>
          <w:b w:val="0"/>
          <w:bCs w:val="0"/>
        </w:rPr>
        <w:t>any</w:t>
      </w:r>
      <w:r w:rsidR="00C922A7" w:rsidRPr="00A47F08">
        <w:rPr>
          <w:b w:val="0"/>
          <w:bCs w:val="0"/>
        </w:rPr>
        <w:t xml:space="preserve"> </w:t>
      </w:r>
      <w:r w:rsidRPr="00A47F08">
        <w:rPr>
          <w:b w:val="0"/>
          <w:bCs w:val="0"/>
        </w:rPr>
        <w:t>Form H</w:t>
      </w:r>
      <w:r w:rsidR="001821D9">
        <w:rPr>
          <w:b w:val="0"/>
          <w:bCs w:val="0"/>
        </w:rPr>
        <w:t xml:space="preserve"> (namely, any draft budget)</w:t>
      </w:r>
      <w:r w:rsidRPr="00A47F08">
        <w:rPr>
          <w:b w:val="0"/>
          <w:bCs w:val="0"/>
        </w:rPr>
        <w:t xml:space="preserve"> in respect of </w:t>
      </w:r>
      <w:r w:rsidR="00DD6F5E">
        <w:rPr>
          <w:b w:val="0"/>
          <w:bCs w:val="0"/>
        </w:rPr>
        <w:t>m</w:t>
      </w:r>
      <w:r w:rsidR="00DD6F5E" w:rsidRPr="00A47F08">
        <w:rPr>
          <w:b w:val="0"/>
          <w:bCs w:val="0"/>
        </w:rPr>
        <w:t>ulti-</w:t>
      </w:r>
      <w:r w:rsidR="00DD6F5E">
        <w:rPr>
          <w:b w:val="0"/>
          <w:bCs w:val="0"/>
        </w:rPr>
        <w:t>t</w:t>
      </w:r>
      <w:r w:rsidR="00DD6F5E" w:rsidRPr="00A47F08">
        <w:rPr>
          <w:b w:val="0"/>
          <w:bCs w:val="0"/>
        </w:rPr>
        <w:t>rack</w:t>
      </w:r>
      <w:r w:rsidRPr="00A47F08">
        <w:rPr>
          <w:b w:val="0"/>
          <w:bCs w:val="0"/>
        </w:rPr>
        <w:t xml:space="preserve"> </w:t>
      </w:r>
      <w:r w:rsidR="00145836">
        <w:rPr>
          <w:b w:val="0"/>
          <w:bCs w:val="0"/>
        </w:rPr>
        <w:t>w</w:t>
      </w:r>
      <w:r w:rsidRPr="00A47F08">
        <w:rPr>
          <w:b w:val="0"/>
          <w:bCs w:val="0"/>
        </w:rPr>
        <w:t>ork</w:t>
      </w:r>
      <w:bookmarkEnd w:id="5"/>
      <w:r w:rsidR="001E7B10" w:rsidRPr="00A47F08">
        <w:rPr>
          <w:b w:val="0"/>
          <w:bCs w:val="0"/>
        </w:rPr>
        <w:t xml:space="preserve">, </w:t>
      </w:r>
      <w:proofErr w:type="gramStart"/>
      <w:r w:rsidR="001E7B10" w:rsidRPr="00A47F08">
        <w:rPr>
          <w:b w:val="0"/>
          <w:bCs w:val="0"/>
        </w:rPr>
        <w:t xml:space="preserve">and </w:t>
      </w:r>
      <w:bookmarkStart w:id="6" w:name="_Ref124879159"/>
      <w:r w:rsidR="00D6781F" w:rsidRPr="00C73FFE">
        <w:rPr>
          <w:b w:val="0"/>
          <w:bCs w:val="0"/>
        </w:rPr>
        <w:t>i</w:t>
      </w:r>
      <w:r w:rsidR="00D6781F" w:rsidRPr="005B0A72">
        <w:rPr>
          <w:b w:val="0"/>
          <w:bCs w:val="0"/>
        </w:rPr>
        <w:t xml:space="preserve">n </w:t>
      </w:r>
      <w:r w:rsidR="00D6781F" w:rsidRPr="00C73FFE">
        <w:rPr>
          <w:b w:val="0"/>
          <w:bCs w:val="0"/>
        </w:rPr>
        <w:t>particular</w:t>
      </w:r>
      <w:r w:rsidR="00D6781F" w:rsidRPr="001E7B10">
        <w:rPr>
          <w:b w:val="0"/>
          <w:bCs w:val="0"/>
        </w:rPr>
        <w:t>,</w:t>
      </w:r>
      <w:r w:rsidR="00D6781F" w:rsidRPr="005B0A72">
        <w:rPr>
          <w:b w:val="0"/>
          <w:bCs w:val="0"/>
        </w:rPr>
        <w:t xml:space="preserve"> </w:t>
      </w:r>
      <w:r w:rsidR="00C922A7">
        <w:rPr>
          <w:b w:val="0"/>
          <w:bCs w:val="0"/>
        </w:rPr>
        <w:t>to</w:t>
      </w:r>
      <w:proofErr w:type="gramEnd"/>
      <w:r w:rsidR="00D6781F" w:rsidRPr="005B0A72">
        <w:rPr>
          <w:b w:val="0"/>
          <w:bCs w:val="0"/>
        </w:rPr>
        <w:t>:</w:t>
      </w:r>
      <w:bookmarkEnd w:id="6"/>
    </w:p>
    <w:p w14:paraId="003F6A75" w14:textId="389C478F"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provide Counsel with a draft copy of the Form H at least 14 days prior to the date for filing and service of </w:t>
      </w:r>
      <w:r w:rsidR="00A47F08">
        <w:rPr>
          <w:b w:val="0"/>
          <w:bCs w:val="0"/>
        </w:rPr>
        <w:t>that form</w:t>
      </w:r>
      <w:r w:rsidRPr="005B0A72">
        <w:rPr>
          <w:b w:val="0"/>
          <w:bCs w:val="0"/>
        </w:rPr>
        <w:t>;</w:t>
      </w:r>
      <w:r w:rsidR="00D6781F">
        <w:rPr>
          <w:b w:val="0"/>
          <w:bCs w:val="0"/>
        </w:rPr>
        <w:t xml:space="preserve"> and</w:t>
      </w:r>
    </w:p>
    <w:p w14:paraId="58E631E3" w14:textId="10132BA7"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ensure that </w:t>
      </w:r>
      <w:proofErr w:type="gramStart"/>
      <w:r w:rsidRPr="005B0A72">
        <w:rPr>
          <w:b w:val="0"/>
          <w:bCs w:val="0"/>
        </w:rPr>
        <w:t>the Form</w:t>
      </w:r>
      <w:proofErr w:type="gramEnd"/>
      <w:r w:rsidRPr="005B0A72">
        <w:rPr>
          <w:b w:val="0"/>
          <w:bCs w:val="0"/>
        </w:rPr>
        <w:t xml:space="preserve"> H incorporates fees which are agreed between the Solicitor and </w:t>
      </w:r>
      <w:proofErr w:type="gramStart"/>
      <w:r w:rsidRPr="005B0A72">
        <w:rPr>
          <w:b w:val="0"/>
          <w:bCs w:val="0"/>
        </w:rPr>
        <w:t>Counsel;</w:t>
      </w:r>
      <w:proofErr w:type="gramEnd"/>
    </w:p>
    <w:p w14:paraId="5B5967A5" w14:textId="77777777" w:rsidR="002E7228" w:rsidRPr="00CD5DA4" w:rsidRDefault="002E7228" w:rsidP="005B0A72">
      <w:pPr>
        <w:pStyle w:val="Heading1"/>
        <w:numPr>
          <w:ilvl w:val="2"/>
          <w:numId w:val="25"/>
        </w:numPr>
        <w:tabs>
          <w:tab w:val="left" w:pos="820"/>
          <w:tab w:val="left" w:pos="821"/>
        </w:tabs>
        <w:spacing w:before="120"/>
        <w:jc w:val="both"/>
      </w:pPr>
      <w:r w:rsidRPr="005B0A72">
        <w:rPr>
          <w:b w:val="0"/>
          <w:bCs w:val="0"/>
        </w:rPr>
        <w:t>to consult Counsel on the need for advice and action:</w:t>
      </w:r>
    </w:p>
    <w:p w14:paraId="003F6A80" w14:textId="0FEA1543"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within 14 days of receipt of the </w:t>
      </w:r>
      <w:proofErr w:type="spellStart"/>
      <w:proofErr w:type="gramStart"/>
      <w:r w:rsidRPr="005B0A72">
        <w:rPr>
          <w:b w:val="0"/>
          <w:bCs w:val="0"/>
        </w:rPr>
        <w:t>Defence</w:t>
      </w:r>
      <w:proofErr w:type="spellEnd"/>
      <w:r w:rsidRPr="005B0A72">
        <w:rPr>
          <w:b w:val="0"/>
          <w:bCs w:val="0"/>
        </w:rPr>
        <w:t>;</w:t>
      </w:r>
      <w:proofErr w:type="gramEnd"/>
    </w:p>
    <w:p w14:paraId="003F6A81" w14:textId="5B864F18"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not less than </w:t>
      </w:r>
      <w:r w:rsidR="008D1E5B">
        <w:rPr>
          <w:b w:val="0"/>
          <w:bCs w:val="0"/>
        </w:rPr>
        <w:t>six</w:t>
      </w:r>
      <w:r w:rsidRPr="005B0A72">
        <w:rPr>
          <w:b w:val="0"/>
          <w:bCs w:val="0"/>
        </w:rPr>
        <w:t xml:space="preserve"> weeks prior to any </w:t>
      </w:r>
      <w:r w:rsidR="00145836">
        <w:rPr>
          <w:b w:val="0"/>
          <w:bCs w:val="0"/>
        </w:rPr>
        <w:t xml:space="preserve">cost management </w:t>
      </w:r>
      <w:r w:rsidR="00CB278D">
        <w:rPr>
          <w:b w:val="0"/>
          <w:bCs w:val="0"/>
        </w:rPr>
        <w:t>conference (</w:t>
      </w:r>
      <w:r w:rsidR="00A47F08">
        <w:rPr>
          <w:b w:val="0"/>
          <w:bCs w:val="0"/>
        </w:rPr>
        <w:t xml:space="preserve">or </w:t>
      </w:r>
      <w:r w:rsidR="006E4B2B">
        <w:rPr>
          <w:b w:val="0"/>
          <w:bCs w:val="0"/>
        </w:rPr>
        <w:t>costs and case</w:t>
      </w:r>
      <w:r w:rsidR="00CB278D">
        <w:rPr>
          <w:b w:val="0"/>
          <w:bCs w:val="0"/>
        </w:rPr>
        <w:t xml:space="preserve"> management conference</w:t>
      </w:r>
      <w:proofErr w:type="gramStart"/>
      <w:r w:rsidR="00CB278D">
        <w:rPr>
          <w:b w:val="0"/>
          <w:bCs w:val="0"/>
        </w:rPr>
        <w:t>)</w:t>
      </w:r>
      <w:r w:rsidRPr="005B0A72">
        <w:rPr>
          <w:b w:val="0"/>
          <w:bCs w:val="0"/>
        </w:rPr>
        <w:t>;</w:t>
      </w:r>
      <w:proofErr w:type="gramEnd"/>
    </w:p>
    <w:p w14:paraId="003F6A82" w14:textId="77777777"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within 14 days of the exchange of lay witness </w:t>
      </w:r>
      <w:proofErr w:type="gramStart"/>
      <w:r w:rsidRPr="005B0A72">
        <w:rPr>
          <w:b w:val="0"/>
          <w:bCs w:val="0"/>
        </w:rPr>
        <w:t>evidence;</w:t>
      </w:r>
      <w:proofErr w:type="gramEnd"/>
    </w:p>
    <w:p w14:paraId="003F6A83" w14:textId="77777777"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within 14 days of disclosure of any medical evidence from the </w:t>
      </w:r>
      <w:proofErr w:type="gramStart"/>
      <w:r w:rsidRPr="005B0A72">
        <w:rPr>
          <w:b w:val="0"/>
          <w:bCs w:val="0"/>
        </w:rPr>
        <w:t>Opponent;</w:t>
      </w:r>
      <w:proofErr w:type="gramEnd"/>
    </w:p>
    <w:p w14:paraId="003F6A84" w14:textId="77777777"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within 14 days of receipt of any joint statement of </w:t>
      </w:r>
      <w:proofErr w:type="gramStart"/>
      <w:r w:rsidRPr="005B0A72">
        <w:rPr>
          <w:b w:val="0"/>
          <w:bCs w:val="0"/>
        </w:rPr>
        <w:t>experts;</w:t>
      </w:r>
      <w:proofErr w:type="gramEnd"/>
    </w:p>
    <w:p w14:paraId="003F6A85" w14:textId="691E6D09"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within 14 days of any development which could significantly and adversely affect the prospects of </w:t>
      </w:r>
      <w:r w:rsidR="006E4B2B">
        <w:rPr>
          <w:b w:val="0"/>
          <w:bCs w:val="0"/>
        </w:rPr>
        <w:t>S</w:t>
      </w:r>
      <w:r w:rsidRPr="005B0A72">
        <w:rPr>
          <w:b w:val="0"/>
          <w:bCs w:val="0"/>
        </w:rPr>
        <w:t xml:space="preserve">uccess in the </w:t>
      </w:r>
      <w:r w:rsidR="00CB278D">
        <w:rPr>
          <w:b w:val="0"/>
          <w:bCs w:val="0"/>
        </w:rPr>
        <w:t>Claim</w:t>
      </w:r>
      <w:r w:rsidR="00CB278D" w:rsidRPr="005B0A72">
        <w:rPr>
          <w:b w:val="0"/>
          <w:bCs w:val="0"/>
        </w:rPr>
        <w:t xml:space="preserve"> </w:t>
      </w:r>
      <w:r w:rsidRPr="005B0A72">
        <w:rPr>
          <w:b w:val="0"/>
          <w:bCs w:val="0"/>
        </w:rPr>
        <w:t xml:space="preserve">or the value of the </w:t>
      </w:r>
      <w:proofErr w:type="gramStart"/>
      <w:r w:rsidR="00CB278D">
        <w:rPr>
          <w:b w:val="0"/>
          <w:bCs w:val="0"/>
        </w:rPr>
        <w:t>Claim</w:t>
      </w:r>
      <w:r w:rsidRPr="005B0A72">
        <w:rPr>
          <w:b w:val="0"/>
          <w:bCs w:val="0"/>
        </w:rPr>
        <w:t>;</w:t>
      </w:r>
      <w:proofErr w:type="gramEnd"/>
    </w:p>
    <w:p w14:paraId="003F6A86" w14:textId="3C8EE935"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within </w:t>
      </w:r>
      <w:r w:rsidR="00B76CDB">
        <w:rPr>
          <w:b w:val="0"/>
          <w:bCs w:val="0"/>
        </w:rPr>
        <w:t>seven</w:t>
      </w:r>
      <w:r w:rsidRPr="005B0A72">
        <w:rPr>
          <w:b w:val="0"/>
          <w:bCs w:val="0"/>
        </w:rPr>
        <w:t xml:space="preserve"> days of any Part 36 offer </w:t>
      </w:r>
      <w:r w:rsidR="00A94087">
        <w:rPr>
          <w:b w:val="0"/>
          <w:bCs w:val="0"/>
        </w:rPr>
        <w:t>(</w:t>
      </w:r>
      <w:r w:rsidR="00326409">
        <w:rPr>
          <w:b w:val="0"/>
          <w:bCs w:val="0"/>
        </w:rPr>
        <w:t>or other offer</w:t>
      </w:r>
      <w:r w:rsidR="00A94087">
        <w:rPr>
          <w:b w:val="0"/>
          <w:bCs w:val="0"/>
        </w:rPr>
        <w:t xml:space="preserve">) being made by the Client or within </w:t>
      </w:r>
      <w:r w:rsidR="004C1748">
        <w:rPr>
          <w:b w:val="0"/>
          <w:bCs w:val="0"/>
        </w:rPr>
        <w:t>seven days of any such offer</w:t>
      </w:r>
      <w:r w:rsidR="00326409">
        <w:rPr>
          <w:b w:val="0"/>
          <w:bCs w:val="0"/>
        </w:rPr>
        <w:t xml:space="preserve"> </w:t>
      </w:r>
      <w:r w:rsidRPr="005B0A72">
        <w:rPr>
          <w:b w:val="0"/>
          <w:bCs w:val="0"/>
        </w:rPr>
        <w:t xml:space="preserve">having been made by the </w:t>
      </w:r>
      <w:proofErr w:type="gramStart"/>
      <w:r w:rsidR="00D068B6">
        <w:rPr>
          <w:b w:val="0"/>
          <w:bCs w:val="0"/>
        </w:rPr>
        <w:t>O</w:t>
      </w:r>
      <w:r w:rsidRPr="005B0A72">
        <w:rPr>
          <w:b w:val="0"/>
          <w:bCs w:val="0"/>
        </w:rPr>
        <w:t>pponent;</w:t>
      </w:r>
      <w:proofErr w:type="gramEnd"/>
    </w:p>
    <w:p w14:paraId="003F6A87" w14:textId="0BEE7AD5"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not less than </w:t>
      </w:r>
      <w:r w:rsidR="00B76CDB">
        <w:rPr>
          <w:b w:val="0"/>
          <w:bCs w:val="0"/>
        </w:rPr>
        <w:t>four</w:t>
      </w:r>
      <w:r w:rsidRPr="005B0A72">
        <w:rPr>
          <w:b w:val="0"/>
          <w:bCs w:val="0"/>
        </w:rPr>
        <w:t xml:space="preserve"> weeks before the date of the </w:t>
      </w:r>
      <w:r w:rsidR="00967E8F">
        <w:rPr>
          <w:b w:val="0"/>
          <w:bCs w:val="0"/>
        </w:rPr>
        <w:t>t</w:t>
      </w:r>
      <w:r w:rsidRPr="005B0A72">
        <w:rPr>
          <w:b w:val="0"/>
          <w:bCs w:val="0"/>
        </w:rPr>
        <w:t>rial;</w:t>
      </w:r>
      <w:r w:rsidR="00594EA5">
        <w:rPr>
          <w:b w:val="0"/>
          <w:bCs w:val="0"/>
        </w:rPr>
        <w:t xml:space="preserve"> and</w:t>
      </w:r>
    </w:p>
    <w:p w14:paraId="003F6A88" w14:textId="77777777"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at any other point reasonably requested by Counsel in </w:t>
      </w:r>
      <w:proofErr w:type="gramStart"/>
      <w:r w:rsidRPr="005B0A72">
        <w:rPr>
          <w:b w:val="0"/>
          <w:bCs w:val="0"/>
        </w:rPr>
        <w:t>writing;</w:t>
      </w:r>
      <w:proofErr w:type="gramEnd"/>
    </w:p>
    <w:p w14:paraId="003F6A89" w14:textId="77777777" w:rsidR="004B5BC9" w:rsidRPr="00CD5DA4" w:rsidRDefault="00695E08" w:rsidP="005B0A72">
      <w:pPr>
        <w:pStyle w:val="Heading1"/>
        <w:numPr>
          <w:ilvl w:val="2"/>
          <w:numId w:val="25"/>
        </w:numPr>
        <w:tabs>
          <w:tab w:val="left" w:pos="820"/>
          <w:tab w:val="left" w:pos="821"/>
        </w:tabs>
        <w:spacing w:before="120"/>
        <w:jc w:val="both"/>
      </w:pPr>
      <w:r w:rsidRPr="005B0A72">
        <w:rPr>
          <w:b w:val="0"/>
          <w:bCs w:val="0"/>
        </w:rPr>
        <w:t xml:space="preserve">to deliver within a reasonable time papers reasonably requested by Counsel for </w:t>
      </w:r>
      <w:proofErr w:type="gramStart"/>
      <w:r w:rsidRPr="005B0A72">
        <w:rPr>
          <w:b w:val="0"/>
          <w:bCs w:val="0"/>
        </w:rPr>
        <w:t>consideration;</w:t>
      </w:r>
      <w:proofErr w:type="gramEnd"/>
    </w:p>
    <w:p w14:paraId="003F6A8A" w14:textId="77777777" w:rsidR="004B5BC9" w:rsidRPr="00CD5DA4" w:rsidRDefault="00695E08" w:rsidP="005B0A72">
      <w:pPr>
        <w:pStyle w:val="Heading1"/>
        <w:numPr>
          <w:ilvl w:val="2"/>
          <w:numId w:val="25"/>
        </w:numPr>
        <w:tabs>
          <w:tab w:val="left" w:pos="820"/>
          <w:tab w:val="left" w:pos="821"/>
        </w:tabs>
        <w:spacing w:before="120"/>
        <w:jc w:val="both"/>
      </w:pPr>
      <w:r w:rsidRPr="005B0A72">
        <w:rPr>
          <w:b w:val="0"/>
          <w:bCs w:val="0"/>
        </w:rPr>
        <w:t>promptly to bring to Counsel's attention:</w:t>
      </w:r>
    </w:p>
    <w:p w14:paraId="003F6A8B" w14:textId="1068993D"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any priority </w:t>
      </w:r>
      <w:r w:rsidR="00B76CDB">
        <w:rPr>
          <w:b w:val="0"/>
          <w:bCs w:val="0"/>
        </w:rPr>
        <w:t>(</w:t>
      </w:r>
      <w:r w:rsidRPr="005B0A72">
        <w:rPr>
          <w:b w:val="0"/>
          <w:bCs w:val="0"/>
        </w:rPr>
        <w:t>or equivalent</w:t>
      </w:r>
      <w:r w:rsidR="00B76CDB">
        <w:rPr>
          <w:b w:val="0"/>
          <w:bCs w:val="0"/>
        </w:rPr>
        <w:t>)</w:t>
      </w:r>
      <w:r w:rsidRPr="005B0A72">
        <w:rPr>
          <w:b w:val="0"/>
          <w:bCs w:val="0"/>
        </w:rPr>
        <w:t xml:space="preserve"> report to </w:t>
      </w:r>
      <w:proofErr w:type="gramStart"/>
      <w:r w:rsidRPr="005B0A72">
        <w:rPr>
          <w:b w:val="0"/>
          <w:bCs w:val="0"/>
        </w:rPr>
        <w:t>insurers;</w:t>
      </w:r>
      <w:proofErr w:type="gramEnd"/>
    </w:p>
    <w:p w14:paraId="003F6A8C" w14:textId="4B8F8CC8"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any Part 36 </w:t>
      </w:r>
      <w:r w:rsidR="00B76CDB">
        <w:rPr>
          <w:b w:val="0"/>
          <w:bCs w:val="0"/>
        </w:rPr>
        <w:t>offer (</w:t>
      </w:r>
      <w:r w:rsidRPr="005B0A72">
        <w:rPr>
          <w:b w:val="0"/>
          <w:bCs w:val="0"/>
        </w:rPr>
        <w:t>or other offer</w:t>
      </w:r>
      <w:r w:rsidR="00B76CDB">
        <w:rPr>
          <w:b w:val="0"/>
          <w:bCs w:val="0"/>
        </w:rPr>
        <w:t>)</w:t>
      </w:r>
      <w:r w:rsidRPr="005B0A72">
        <w:rPr>
          <w:b w:val="0"/>
          <w:bCs w:val="0"/>
        </w:rPr>
        <w:t xml:space="preserve"> to settle</w:t>
      </w:r>
      <w:r w:rsidR="00B76CDB">
        <w:rPr>
          <w:b w:val="0"/>
          <w:bCs w:val="0"/>
        </w:rPr>
        <w:t xml:space="preserve"> the Claim or any part of </w:t>
      </w:r>
      <w:proofErr w:type="gramStart"/>
      <w:r w:rsidR="00B76CDB">
        <w:rPr>
          <w:b w:val="0"/>
          <w:bCs w:val="0"/>
        </w:rPr>
        <w:t>it</w:t>
      </w:r>
      <w:r w:rsidRPr="005B0A72">
        <w:rPr>
          <w:b w:val="0"/>
          <w:bCs w:val="0"/>
        </w:rPr>
        <w:t>;</w:t>
      </w:r>
      <w:proofErr w:type="gramEnd"/>
    </w:p>
    <w:p w14:paraId="003F6A8E" w14:textId="5268AAA6"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any evidence</w:t>
      </w:r>
      <w:r w:rsidR="00B76CDB">
        <w:rPr>
          <w:b w:val="0"/>
          <w:bCs w:val="0"/>
        </w:rPr>
        <w:t xml:space="preserve">, </w:t>
      </w:r>
      <w:r w:rsidRPr="005B0A72">
        <w:rPr>
          <w:b w:val="0"/>
          <w:bCs w:val="0"/>
        </w:rPr>
        <w:t>information</w:t>
      </w:r>
      <w:r w:rsidR="00B76CDB">
        <w:rPr>
          <w:b w:val="0"/>
          <w:bCs w:val="0"/>
        </w:rPr>
        <w:t>,</w:t>
      </w:r>
      <w:r w:rsidRPr="005B0A72">
        <w:rPr>
          <w:b w:val="0"/>
          <w:bCs w:val="0"/>
        </w:rPr>
        <w:t xml:space="preserve"> or communication which may materially affect the merits of any issue in the </w:t>
      </w:r>
      <w:r w:rsidR="00B76CDB">
        <w:rPr>
          <w:b w:val="0"/>
          <w:bCs w:val="0"/>
        </w:rPr>
        <w:t>Claim</w:t>
      </w:r>
      <w:r w:rsidR="009C78FA">
        <w:rPr>
          <w:b w:val="0"/>
          <w:bCs w:val="0"/>
        </w:rPr>
        <w:t xml:space="preserve"> or the amount of any Fixed Costs that may be </w:t>
      </w:r>
      <w:proofErr w:type="gramStart"/>
      <w:r w:rsidR="009C78FA">
        <w:rPr>
          <w:b w:val="0"/>
          <w:bCs w:val="0"/>
        </w:rPr>
        <w:t>payable;</w:t>
      </w:r>
      <w:proofErr w:type="gramEnd"/>
      <w:r w:rsidR="009C78FA">
        <w:rPr>
          <w:b w:val="0"/>
          <w:bCs w:val="0"/>
        </w:rPr>
        <w:t xml:space="preserve"> </w:t>
      </w:r>
    </w:p>
    <w:p w14:paraId="003F6A8F" w14:textId="14678FEE"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any application by any party </w:t>
      </w:r>
      <w:r w:rsidR="00D408EF">
        <w:rPr>
          <w:b w:val="0"/>
          <w:bCs w:val="0"/>
        </w:rPr>
        <w:t>that might have a bearing on the amount of Fixed Cost</w:t>
      </w:r>
      <w:r w:rsidR="00AB471F">
        <w:rPr>
          <w:b w:val="0"/>
          <w:bCs w:val="0"/>
        </w:rPr>
        <w:t xml:space="preserve">s </w:t>
      </w:r>
      <w:proofErr w:type="gramStart"/>
      <w:r w:rsidR="00AB471F">
        <w:rPr>
          <w:b w:val="0"/>
          <w:bCs w:val="0"/>
        </w:rPr>
        <w:t>payable</w:t>
      </w:r>
      <w:r w:rsidRPr="005B0A72">
        <w:rPr>
          <w:b w:val="0"/>
          <w:bCs w:val="0"/>
        </w:rPr>
        <w:t>;</w:t>
      </w:r>
      <w:proofErr w:type="gramEnd"/>
    </w:p>
    <w:p w14:paraId="003F6A90" w14:textId="40A02704"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any costs capping or costs </w:t>
      </w:r>
      <w:r w:rsidR="00627A6F">
        <w:rPr>
          <w:b w:val="0"/>
          <w:bCs w:val="0"/>
        </w:rPr>
        <w:t>management</w:t>
      </w:r>
      <w:r w:rsidR="00627A6F" w:rsidRPr="005B0A72">
        <w:rPr>
          <w:b w:val="0"/>
          <w:bCs w:val="0"/>
        </w:rPr>
        <w:t xml:space="preserve"> </w:t>
      </w:r>
      <w:r w:rsidRPr="005B0A72">
        <w:rPr>
          <w:b w:val="0"/>
          <w:bCs w:val="0"/>
        </w:rPr>
        <w:t>order</w:t>
      </w:r>
      <w:r w:rsidR="00627A6F">
        <w:rPr>
          <w:b w:val="0"/>
          <w:bCs w:val="0"/>
        </w:rPr>
        <w:t xml:space="preserve"> (or variation thereof</w:t>
      </w:r>
      <w:proofErr w:type="gramStart"/>
      <w:r w:rsidR="00627A6F">
        <w:rPr>
          <w:b w:val="0"/>
          <w:bCs w:val="0"/>
        </w:rPr>
        <w:t>)</w:t>
      </w:r>
      <w:r w:rsidRPr="005B0A72">
        <w:rPr>
          <w:b w:val="0"/>
          <w:bCs w:val="0"/>
        </w:rPr>
        <w:t>;</w:t>
      </w:r>
      <w:proofErr w:type="gramEnd"/>
    </w:p>
    <w:p w14:paraId="003F6A91" w14:textId="2A5C607B"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any other factor coming to the Solicitor's attention which may affect Counsel's entitlement to fees </w:t>
      </w:r>
      <w:r w:rsidR="00B76CDB">
        <w:rPr>
          <w:b w:val="0"/>
          <w:bCs w:val="0"/>
        </w:rPr>
        <w:t>(</w:t>
      </w:r>
      <w:r w:rsidRPr="005B0A72">
        <w:rPr>
          <w:b w:val="0"/>
          <w:bCs w:val="0"/>
        </w:rPr>
        <w:t xml:space="preserve">whether before or after the termination of this </w:t>
      </w:r>
      <w:r w:rsidR="00627A6F">
        <w:rPr>
          <w:b w:val="0"/>
          <w:bCs w:val="0"/>
        </w:rPr>
        <w:t>A</w:t>
      </w:r>
      <w:r w:rsidRPr="005B0A72">
        <w:rPr>
          <w:b w:val="0"/>
          <w:bCs w:val="0"/>
        </w:rPr>
        <w:t>greement</w:t>
      </w:r>
      <w:proofErr w:type="gramStart"/>
      <w:r w:rsidR="00B76CDB">
        <w:rPr>
          <w:b w:val="0"/>
          <w:bCs w:val="0"/>
        </w:rPr>
        <w:t>)</w:t>
      </w:r>
      <w:r w:rsidRPr="005B0A72">
        <w:rPr>
          <w:b w:val="0"/>
          <w:bCs w:val="0"/>
        </w:rPr>
        <w:t>;</w:t>
      </w:r>
      <w:proofErr w:type="gramEnd"/>
    </w:p>
    <w:p w14:paraId="003F6A92" w14:textId="34012E40" w:rsidR="004B5BC9" w:rsidRPr="005B0A72" w:rsidRDefault="00695E08">
      <w:pPr>
        <w:pStyle w:val="Heading1"/>
        <w:numPr>
          <w:ilvl w:val="3"/>
          <w:numId w:val="25"/>
        </w:numPr>
        <w:tabs>
          <w:tab w:val="left" w:pos="820"/>
          <w:tab w:val="left" w:pos="821"/>
        </w:tabs>
        <w:spacing w:before="120"/>
        <w:ind w:left="2835" w:hanging="708"/>
        <w:jc w:val="both"/>
      </w:pPr>
      <w:r w:rsidRPr="00920D2C">
        <w:rPr>
          <w:b w:val="0"/>
          <w:bCs w:val="0"/>
        </w:rPr>
        <w:t>the instruction</w:t>
      </w:r>
      <w:r w:rsidRPr="005B0A72">
        <w:rPr>
          <w:b w:val="0"/>
          <w:bCs w:val="0"/>
        </w:rPr>
        <w:t xml:space="preserve"> </w:t>
      </w:r>
      <w:r w:rsidRPr="00920D2C">
        <w:rPr>
          <w:b w:val="0"/>
          <w:bCs w:val="0"/>
        </w:rPr>
        <w:t>of</w:t>
      </w:r>
      <w:r w:rsidRPr="005B0A72">
        <w:rPr>
          <w:b w:val="0"/>
          <w:bCs w:val="0"/>
        </w:rPr>
        <w:t xml:space="preserve"> </w:t>
      </w:r>
      <w:r w:rsidRPr="00920D2C">
        <w:rPr>
          <w:b w:val="0"/>
          <w:bCs w:val="0"/>
        </w:rPr>
        <w:t>any</w:t>
      </w:r>
      <w:r w:rsidRPr="005B0A72">
        <w:rPr>
          <w:b w:val="0"/>
          <w:bCs w:val="0"/>
        </w:rPr>
        <w:t xml:space="preserve"> </w:t>
      </w:r>
      <w:r w:rsidRPr="00920D2C">
        <w:rPr>
          <w:b w:val="0"/>
          <w:bCs w:val="0"/>
        </w:rPr>
        <w:t>Counsel</w:t>
      </w:r>
      <w:r w:rsidRPr="005B0A72">
        <w:rPr>
          <w:b w:val="0"/>
          <w:bCs w:val="0"/>
        </w:rPr>
        <w:t xml:space="preserve"> </w:t>
      </w:r>
      <w:r w:rsidRPr="00920D2C">
        <w:rPr>
          <w:b w:val="0"/>
          <w:bCs w:val="0"/>
        </w:rPr>
        <w:t>outside</w:t>
      </w:r>
      <w:r w:rsidRPr="005B0A72">
        <w:rPr>
          <w:b w:val="0"/>
          <w:bCs w:val="0"/>
        </w:rPr>
        <w:t xml:space="preserve"> </w:t>
      </w:r>
      <w:r w:rsidRPr="00920D2C">
        <w:rPr>
          <w:b w:val="0"/>
          <w:bCs w:val="0"/>
        </w:rPr>
        <w:t>of</w:t>
      </w:r>
      <w:r w:rsidRPr="005B0A72">
        <w:rPr>
          <w:b w:val="0"/>
          <w:bCs w:val="0"/>
        </w:rPr>
        <w:t xml:space="preserve"> </w:t>
      </w:r>
      <w:r w:rsidRPr="00920D2C">
        <w:rPr>
          <w:b w:val="0"/>
          <w:bCs w:val="0"/>
        </w:rPr>
        <w:t>Cobden</w:t>
      </w:r>
      <w:r w:rsidRPr="005B0A72">
        <w:rPr>
          <w:b w:val="0"/>
          <w:bCs w:val="0"/>
        </w:rPr>
        <w:t xml:space="preserve"> </w:t>
      </w:r>
      <w:r w:rsidRPr="00920D2C">
        <w:rPr>
          <w:b w:val="0"/>
          <w:bCs w:val="0"/>
        </w:rPr>
        <w:t>House</w:t>
      </w:r>
      <w:r w:rsidRPr="005B0A72">
        <w:rPr>
          <w:b w:val="0"/>
          <w:bCs w:val="0"/>
        </w:rPr>
        <w:t xml:space="preserve"> </w:t>
      </w:r>
      <w:proofErr w:type="gramStart"/>
      <w:r w:rsidRPr="005B0A72">
        <w:rPr>
          <w:b w:val="0"/>
          <w:bCs w:val="0"/>
        </w:rPr>
        <w:t>Chambers;</w:t>
      </w:r>
      <w:proofErr w:type="gramEnd"/>
    </w:p>
    <w:p w14:paraId="2C582119" w14:textId="473C2BD5" w:rsidR="00920D2C" w:rsidRPr="00915781" w:rsidRDefault="00920D2C" w:rsidP="005B0A72">
      <w:pPr>
        <w:pStyle w:val="Heading1"/>
        <w:numPr>
          <w:ilvl w:val="3"/>
          <w:numId w:val="25"/>
        </w:numPr>
        <w:tabs>
          <w:tab w:val="left" w:pos="820"/>
          <w:tab w:val="left" w:pos="821"/>
        </w:tabs>
        <w:spacing w:before="120"/>
        <w:ind w:left="2835" w:hanging="708"/>
        <w:jc w:val="both"/>
      </w:pPr>
      <w:r>
        <w:rPr>
          <w:b w:val="0"/>
          <w:bCs w:val="0"/>
        </w:rPr>
        <w:t xml:space="preserve">any agreement (including any priorities agreement) with any litigation funder that may have a bearing on </w:t>
      </w:r>
      <w:proofErr w:type="gramStart"/>
      <w:r>
        <w:rPr>
          <w:b w:val="0"/>
          <w:bCs w:val="0"/>
        </w:rPr>
        <w:t>Counsel’s</w:t>
      </w:r>
      <w:proofErr w:type="gramEnd"/>
      <w:r>
        <w:rPr>
          <w:b w:val="0"/>
          <w:bCs w:val="0"/>
        </w:rPr>
        <w:t xml:space="preserve"> </w:t>
      </w:r>
      <w:proofErr w:type="gramStart"/>
      <w:r>
        <w:rPr>
          <w:b w:val="0"/>
          <w:bCs w:val="0"/>
        </w:rPr>
        <w:t>fees;</w:t>
      </w:r>
      <w:proofErr w:type="gramEnd"/>
      <w:r>
        <w:rPr>
          <w:b w:val="0"/>
          <w:bCs w:val="0"/>
        </w:rPr>
        <w:t xml:space="preserve"> </w:t>
      </w:r>
    </w:p>
    <w:p w14:paraId="003F6A93" w14:textId="67CC99B0" w:rsidR="004B5BC9" w:rsidRPr="00CD5DA4" w:rsidRDefault="00695E08" w:rsidP="005B0A72">
      <w:pPr>
        <w:pStyle w:val="Heading1"/>
        <w:numPr>
          <w:ilvl w:val="2"/>
          <w:numId w:val="25"/>
        </w:numPr>
        <w:tabs>
          <w:tab w:val="left" w:pos="820"/>
          <w:tab w:val="left" w:pos="821"/>
        </w:tabs>
        <w:spacing w:before="120"/>
        <w:jc w:val="both"/>
      </w:pPr>
      <w:bookmarkStart w:id="7" w:name="_Ref124530752"/>
      <w:r w:rsidRPr="005B0A72">
        <w:rPr>
          <w:b w:val="0"/>
          <w:bCs w:val="0"/>
        </w:rPr>
        <w:t>promptly to communicate to the Client any advice</w:t>
      </w:r>
      <w:r w:rsidR="001D6887">
        <w:rPr>
          <w:b w:val="0"/>
          <w:bCs w:val="0"/>
        </w:rPr>
        <w:t xml:space="preserve"> given</w:t>
      </w:r>
      <w:r w:rsidRPr="005B0A72">
        <w:rPr>
          <w:b w:val="0"/>
          <w:bCs w:val="0"/>
        </w:rPr>
        <w:t xml:space="preserve"> by Counsel:</w:t>
      </w:r>
      <w:bookmarkEnd w:id="7"/>
    </w:p>
    <w:p w14:paraId="003F6A94" w14:textId="3464A000"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 xml:space="preserve">to make, accept or reject any Part 36 </w:t>
      </w:r>
      <w:r w:rsidR="005807C1">
        <w:rPr>
          <w:b w:val="0"/>
          <w:bCs w:val="0"/>
        </w:rPr>
        <w:t xml:space="preserve">offer </w:t>
      </w:r>
      <w:r w:rsidRPr="005B0A72">
        <w:rPr>
          <w:b w:val="0"/>
          <w:bCs w:val="0"/>
        </w:rPr>
        <w:t>or other offer;</w:t>
      </w:r>
    </w:p>
    <w:p w14:paraId="003F6A97" w14:textId="6BC5B371"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 xml:space="preserve">to incur, or not incur, expenditure in obtaining evidence or preparing the </w:t>
      </w:r>
      <w:r w:rsidR="00A51036">
        <w:rPr>
          <w:b w:val="0"/>
          <w:bCs w:val="0"/>
        </w:rPr>
        <w:t xml:space="preserve">Claim </w:t>
      </w:r>
      <w:r w:rsidR="00627A6F">
        <w:rPr>
          <w:b w:val="0"/>
          <w:bCs w:val="0"/>
        </w:rPr>
        <w:t>(including expert evidence</w:t>
      </w:r>
      <w:proofErr w:type="gramStart"/>
      <w:r w:rsidR="00627A6F">
        <w:rPr>
          <w:b w:val="0"/>
          <w:bCs w:val="0"/>
        </w:rPr>
        <w:t>)</w:t>
      </w:r>
      <w:r w:rsidRPr="005B0A72">
        <w:rPr>
          <w:b w:val="0"/>
          <w:bCs w:val="0"/>
        </w:rPr>
        <w:t>;</w:t>
      </w:r>
      <w:proofErr w:type="gramEnd"/>
    </w:p>
    <w:p w14:paraId="003F6A98" w14:textId="4AD1F55E" w:rsidR="004B5BC9" w:rsidRPr="00CD5D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to instruct </w:t>
      </w:r>
      <w:r w:rsidR="00F87A67">
        <w:rPr>
          <w:b w:val="0"/>
          <w:bCs w:val="0"/>
        </w:rPr>
        <w:t>l</w:t>
      </w:r>
      <w:r w:rsidRPr="005B0A72">
        <w:rPr>
          <w:b w:val="0"/>
          <w:bCs w:val="0"/>
        </w:rPr>
        <w:t xml:space="preserve">eading </w:t>
      </w:r>
      <w:r w:rsidR="00F87A67">
        <w:rPr>
          <w:b w:val="0"/>
          <w:bCs w:val="0"/>
        </w:rPr>
        <w:t>c</w:t>
      </w:r>
      <w:r w:rsidRPr="005B0A72">
        <w:rPr>
          <w:b w:val="0"/>
          <w:bCs w:val="0"/>
        </w:rPr>
        <w:t>ounsel</w:t>
      </w:r>
      <w:r w:rsidR="00627A6F">
        <w:rPr>
          <w:b w:val="0"/>
          <w:bCs w:val="0"/>
        </w:rPr>
        <w:t xml:space="preserve">, </w:t>
      </w:r>
      <w:r w:rsidRPr="005B0A72">
        <w:rPr>
          <w:b w:val="0"/>
          <w:bCs w:val="0"/>
        </w:rPr>
        <w:t xml:space="preserve">a more senior </w:t>
      </w:r>
      <w:r w:rsidR="00F87A67">
        <w:rPr>
          <w:b w:val="0"/>
          <w:bCs w:val="0"/>
        </w:rPr>
        <w:t xml:space="preserve">counsel, </w:t>
      </w:r>
      <w:r w:rsidRPr="005B0A72">
        <w:rPr>
          <w:b w:val="0"/>
          <w:bCs w:val="0"/>
        </w:rPr>
        <w:t xml:space="preserve">or </w:t>
      </w:r>
      <w:proofErr w:type="spellStart"/>
      <w:r w:rsidRPr="005B0A72">
        <w:rPr>
          <w:b w:val="0"/>
          <w:bCs w:val="0"/>
        </w:rPr>
        <w:t>specialised</w:t>
      </w:r>
      <w:proofErr w:type="spellEnd"/>
      <w:r w:rsidRPr="005B0A72">
        <w:rPr>
          <w:b w:val="0"/>
          <w:bCs w:val="0"/>
        </w:rPr>
        <w:t xml:space="preserve"> </w:t>
      </w:r>
      <w:proofErr w:type="gramStart"/>
      <w:r w:rsidR="0086488E">
        <w:rPr>
          <w:b w:val="0"/>
          <w:bCs w:val="0"/>
        </w:rPr>
        <w:t>counsel</w:t>
      </w:r>
      <w:r w:rsidRPr="005B0A72">
        <w:rPr>
          <w:b w:val="0"/>
          <w:bCs w:val="0"/>
        </w:rPr>
        <w:t>;</w:t>
      </w:r>
      <w:proofErr w:type="gramEnd"/>
    </w:p>
    <w:p w14:paraId="003F6A99" w14:textId="10AA668C" w:rsidR="004B5BC9" w:rsidRPr="00CD5DA4" w:rsidRDefault="00695E08" w:rsidP="005B0A72">
      <w:pPr>
        <w:pStyle w:val="Heading1"/>
        <w:numPr>
          <w:ilvl w:val="3"/>
          <w:numId w:val="25"/>
        </w:numPr>
        <w:tabs>
          <w:tab w:val="left" w:pos="820"/>
          <w:tab w:val="left" w:pos="821"/>
        </w:tabs>
        <w:spacing w:before="120"/>
        <w:ind w:left="2835" w:hanging="708"/>
        <w:jc w:val="both"/>
      </w:pPr>
      <w:bookmarkStart w:id="8" w:name="_Ref129720047"/>
      <w:r w:rsidRPr="005B0A72">
        <w:rPr>
          <w:b w:val="0"/>
          <w:bCs w:val="0"/>
        </w:rPr>
        <w:t xml:space="preserve">that the </w:t>
      </w:r>
      <w:r w:rsidR="00A51036">
        <w:rPr>
          <w:b w:val="0"/>
          <w:bCs w:val="0"/>
        </w:rPr>
        <w:t>Claim</w:t>
      </w:r>
      <w:r w:rsidR="00A51036" w:rsidRPr="005B0A72">
        <w:rPr>
          <w:b w:val="0"/>
          <w:bCs w:val="0"/>
        </w:rPr>
        <w:t xml:space="preserve"> </w:t>
      </w:r>
      <w:r w:rsidRPr="005B0A72">
        <w:rPr>
          <w:b w:val="0"/>
          <w:bCs w:val="0"/>
        </w:rPr>
        <w:t xml:space="preserve">or a substantial issue in the </w:t>
      </w:r>
      <w:r w:rsidR="00A51036">
        <w:rPr>
          <w:b w:val="0"/>
          <w:bCs w:val="0"/>
        </w:rPr>
        <w:t>Claim</w:t>
      </w:r>
      <w:r w:rsidR="00A51036" w:rsidRPr="005B0A72">
        <w:rPr>
          <w:b w:val="0"/>
          <w:bCs w:val="0"/>
        </w:rPr>
        <w:t xml:space="preserve"> </w:t>
      </w:r>
      <w:r w:rsidRPr="005B0A72">
        <w:rPr>
          <w:b w:val="0"/>
          <w:bCs w:val="0"/>
        </w:rPr>
        <w:t xml:space="preserve">is likely to </w:t>
      </w:r>
      <w:proofErr w:type="gramStart"/>
      <w:r w:rsidR="0086488E">
        <w:rPr>
          <w:b w:val="0"/>
          <w:bCs w:val="0"/>
        </w:rPr>
        <w:t>Fail</w:t>
      </w:r>
      <w:r w:rsidRPr="005B0A72">
        <w:rPr>
          <w:b w:val="0"/>
          <w:bCs w:val="0"/>
        </w:rPr>
        <w:t>;</w:t>
      </w:r>
      <w:bookmarkEnd w:id="8"/>
      <w:proofErr w:type="gramEnd"/>
    </w:p>
    <w:p w14:paraId="003F6A9A" w14:textId="6D63FBDC" w:rsidR="004B5BC9" w:rsidRPr="00896D8C" w:rsidRDefault="00695E08">
      <w:pPr>
        <w:pStyle w:val="Heading1"/>
        <w:numPr>
          <w:ilvl w:val="3"/>
          <w:numId w:val="25"/>
        </w:numPr>
        <w:tabs>
          <w:tab w:val="left" w:pos="820"/>
          <w:tab w:val="left" w:pos="821"/>
        </w:tabs>
        <w:spacing w:before="120"/>
        <w:ind w:left="2835" w:hanging="708"/>
        <w:jc w:val="both"/>
        <w:rPr>
          <w:b w:val="0"/>
          <w:bCs w:val="0"/>
        </w:rPr>
      </w:pPr>
      <w:bookmarkStart w:id="9" w:name="_Ref129720057"/>
      <w:r w:rsidRPr="005B0A72">
        <w:rPr>
          <w:b w:val="0"/>
          <w:bCs w:val="0"/>
        </w:rPr>
        <w:t>that</w:t>
      </w:r>
      <w:r w:rsidR="00F87A67">
        <w:rPr>
          <w:b w:val="0"/>
          <w:bCs w:val="0"/>
        </w:rPr>
        <w:t xml:space="preserve">, for whatever reason, the Claim has become </w:t>
      </w:r>
      <w:proofErr w:type="gramStart"/>
      <w:r w:rsidR="00896D8C">
        <w:rPr>
          <w:b w:val="0"/>
          <w:bCs w:val="0"/>
        </w:rPr>
        <w:t>uneconomic</w:t>
      </w:r>
      <w:r w:rsidRPr="005B0A72">
        <w:rPr>
          <w:b w:val="0"/>
          <w:bCs w:val="0"/>
        </w:rPr>
        <w:t>;</w:t>
      </w:r>
      <w:bookmarkEnd w:id="9"/>
      <w:proofErr w:type="gramEnd"/>
    </w:p>
    <w:p w14:paraId="30C975C4" w14:textId="1BB1E0B4" w:rsidR="00F87A67" w:rsidRPr="005B0A72" w:rsidRDefault="00896D8C"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 xml:space="preserve">any other advice that Counsel has asked to be </w:t>
      </w:r>
      <w:r w:rsidR="00327B5E" w:rsidRPr="005B0A72">
        <w:rPr>
          <w:b w:val="0"/>
          <w:bCs w:val="0"/>
        </w:rPr>
        <w:t>communicated</w:t>
      </w:r>
      <w:r w:rsidRPr="005B0A72">
        <w:rPr>
          <w:b w:val="0"/>
          <w:bCs w:val="0"/>
        </w:rPr>
        <w:t xml:space="preserve"> to the </w:t>
      </w:r>
      <w:proofErr w:type="gramStart"/>
      <w:r w:rsidRPr="005B0A72">
        <w:rPr>
          <w:b w:val="0"/>
          <w:bCs w:val="0"/>
        </w:rPr>
        <w:t>Client</w:t>
      </w:r>
      <w:r>
        <w:rPr>
          <w:b w:val="0"/>
          <w:bCs w:val="0"/>
        </w:rPr>
        <w:t>;</w:t>
      </w:r>
      <w:proofErr w:type="gramEnd"/>
    </w:p>
    <w:p w14:paraId="003F6A9B" w14:textId="2FC2076E" w:rsidR="004B5BC9" w:rsidRPr="00CD5DA4" w:rsidRDefault="00695E08" w:rsidP="005B0A72">
      <w:pPr>
        <w:pStyle w:val="Heading1"/>
        <w:numPr>
          <w:ilvl w:val="2"/>
          <w:numId w:val="25"/>
        </w:numPr>
        <w:tabs>
          <w:tab w:val="left" w:pos="820"/>
          <w:tab w:val="left" w:pos="821"/>
        </w:tabs>
        <w:spacing w:before="120"/>
        <w:jc w:val="both"/>
      </w:pPr>
      <w:r w:rsidRPr="005B0A72">
        <w:rPr>
          <w:b w:val="0"/>
          <w:bCs w:val="0"/>
        </w:rPr>
        <w:t>promptly to inform Counsel</w:t>
      </w:r>
      <w:r w:rsidR="00896D8C">
        <w:rPr>
          <w:b w:val="0"/>
          <w:bCs w:val="0"/>
        </w:rPr>
        <w:t>’</w:t>
      </w:r>
      <w:r w:rsidRPr="005B0A72">
        <w:rPr>
          <w:b w:val="0"/>
          <w:bCs w:val="0"/>
        </w:rPr>
        <w:t xml:space="preserve">s clerk of any listing for trial or any </w:t>
      </w:r>
      <w:proofErr w:type="gramStart"/>
      <w:r w:rsidRPr="005B0A72">
        <w:rPr>
          <w:b w:val="0"/>
          <w:bCs w:val="0"/>
        </w:rPr>
        <w:t>hearing;</w:t>
      </w:r>
      <w:proofErr w:type="gramEnd"/>
    </w:p>
    <w:p w14:paraId="003F6A9C" w14:textId="3BD042BD" w:rsidR="004B5BC9" w:rsidRPr="00CD5DA4" w:rsidRDefault="00695E08" w:rsidP="005B0A72">
      <w:pPr>
        <w:pStyle w:val="Heading1"/>
        <w:numPr>
          <w:ilvl w:val="2"/>
          <w:numId w:val="25"/>
        </w:numPr>
        <w:tabs>
          <w:tab w:val="left" w:pos="820"/>
          <w:tab w:val="left" w:pos="821"/>
        </w:tabs>
        <w:spacing w:before="120"/>
        <w:jc w:val="both"/>
      </w:pPr>
      <w:r w:rsidRPr="005B0A72">
        <w:rPr>
          <w:b w:val="0"/>
          <w:bCs w:val="0"/>
        </w:rPr>
        <w:t xml:space="preserve">to deliver the brief to Counsel in accordance with the </w:t>
      </w:r>
      <w:r w:rsidR="00EE1539">
        <w:rPr>
          <w:b w:val="0"/>
          <w:bCs w:val="0"/>
        </w:rPr>
        <w:t>S</w:t>
      </w:r>
      <w:r w:rsidRPr="005B0A72">
        <w:rPr>
          <w:b w:val="0"/>
          <w:bCs w:val="0"/>
        </w:rPr>
        <w:t xml:space="preserve">hort </w:t>
      </w:r>
      <w:r w:rsidR="00EE1539">
        <w:rPr>
          <w:b w:val="0"/>
          <w:bCs w:val="0"/>
        </w:rPr>
        <w:t>F</w:t>
      </w:r>
      <w:r w:rsidRPr="005B0A72">
        <w:rPr>
          <w:b w:val="0"/>
          <w:bCs w:val="0"/>
        </w:rPr>
        <w:t xml:space="preserve">orm </w:t>
      </w:r>
      <w:proofErr w:type="gramStart"/>
      <w:r w:rsidR="00EE1539">
        <w:rPr>
          <w:b w:val="0"/>
          <w:bCs w:val="0"/>
        </w:rPr>
        <w:t>A</w:t>
      </w:r>
      <w:r w:rsidRPr="005B0A72">
        <w:rPr>
          <w:b w:val="0"/>
          <w:bCs w:val="0"/>
        </w:rPr>
        <w:t>greement;</w:t>
      </w:r>
      <w:proofErr w:type="gramEnd"/>
    </w:p>
    <w:p w14:paraId="003F6A9D" w14:textId="3F9D2035" w:rsidR="004B5BC9" w:rsidRPr="00CD5DA4" w:rsidRDefault="00695E08" w:rsidP="005B0A72">
      <w:pPr>
        <w:pStyle w:val="Heading1"/>
        <w:numPr>
          <w:ilvl w:val="2"/>
          <w:numId w:val="25"/>
        </w:numPr>
        <w:tabs>
          <w:tab w:val="left" w:pos="820"/>
          <w:tab w:val="left" w:pos="821"/>
        </w:tabs>
        <w:spacing w:before="120"/>
        <w:jc w:val="both"/>
      </w:pPr>
      <w:bookmarkStart w:id="10" w:name="_Ref124863606"/>
      <w:r w:rsidRPr="005B0A72">
        <w:rPr>
          <w:b w:val="0"/>
          <w:bCs w:val="0"/>
        </w:rPr>
        <w:t xml:space="preserve">to inform Counsel promptly if the </w:t>
      </w:r>
      <w:r w:rsidR="00896D8C">
        <w:rPr>
          <w:b w:val="0"/>
          <w:bCs w:val="0"/>
        </w:rPr>
        <w:t>Claim</w:t>
      </w:r>
      <w:r w:rsidR="00896D8C" w:rsidRPr="005B0A72">
        <w:rPr>
          <w:b w:val="0"/>
          <w:bCs w:val="0"/>
        </w:rPr>
        <w:t xml:space="preserve"> </w:t>
      </w:r>
      <w:r w:rsidRPr="005B0A72">
        <w:rPr>
          <w:b w:val="0"/>
          <w:bCs w:val="0"/>
        </w:rPr>
        <w:t xml:space="preserve">concludes at any time before the date fixed for </w:t>
      </w:r>
      <w:proofErr w:type="gramStart"/>
      <w:r w:rsidRPr="005B0A72">
        <w:rPr>
          <w:b w:val="0"/>
          <w:bCs w:val="0"/>
        </w:rPr>
        <w:t>trial;</w:t>
      </w:r>
      <w:bookmarkEnd w:id="10"/>
      <w:proofErr w:type="gramEnd"/>
    </w:p>
    <w:p w14:paraId="003F6A9E" w14:textId="0B991221" w:rsidR="004B5BC9" w:rsidRPr="00CD5DA4" w:rsidRDefault="00695E08" w:rsidP="005B0A72">
      <w:pPr>
        <w:pStyle w:val="Heading1"/>
        <w:numPr>
          <w:ilvl w:val="2"/>
          <w:numId w:val="25"/>
        </w:numPr>
        <w:tabs>
          <w:tab w:val="left" w:pos="820"/>
          <w:tab w:val="left" w:pos="821"/>
        </w:tabs>
        <w:spacing w:before="120"/>
        <w:jc w:val="both"/>
      </w:pPr>
      <w:bookmarkStart w:id="11" w:name="_Ref124863616"/>
      <w:r w:rsidRPr="005B0A72">
        <w:rPr>
          <w:b w:val="0"/>
          <w:bCs w:val="0"/>
        </w:rPr>
        <w:t xml:space="preserve">if any summary assessment of costs takes place in the absence of Counsel, to make </w:t>
      </w:r>
      <w:r w:rsidR="00896D8C">
        <w:rPr>
          <w:b w:val="0"/>
          <w:bCs w:val="0"/>
        </w:rPr>
        <w:t xml:space="preserve">competent </w:t>
      </w:r>
      <w:r w:rsidRPr="005B0A72">
        <w:rPr>
          <w:b w:val="0"/>
          <w:bCs w:val="0"/>
        </w:rPr>
        <w:t>representations on Counsel</w:t>
      </w:r>
      <w:r w:rsidR="00896D8C">
        <w:rPr>
          <w:b w:val="0"/>
          <w:bCs w:val="0"/>
        </w:rPr>
        <w:t>’</w:t>
      </w:r>
      <w:r w:rsidRPr="005B0A72">
        <w:rPr>
          <w:b w:val="0"/>
          <w:bCs w:val="0"/>
        </w:rPr>
        <w:t xml:space="preserve">s behalf in relation to </w:t>
      </w:r>
      <w:r w:rsidR="00B3459F">
        <w:rPr>
          <w:b w:val="0"/>
          <w:bCs w:val="0"/>
        </w:rPr>
        <w:t>their</w:t>
      </w:r>
      <w:r w:rsidRPr="005B0A72">
        <w:rPr>
          <w:b w:val="0"/>
          <w:bCs w:val="0"/>
        </w:rPr>
        <w:t xml:space="preserve"> </w:t>
      </w:r>
      <w:proofErr w:type="gramStart"/>
      <w:r w:rsidRPr="005B0A72">
        <w:rPr>
          <w:b w:val="0"/>
          <w:bCs w:val="0"/>
        </w:rPr>
        <w:t>fees;</w:t>
      </w:r>
      <w:bookmarkEnd w:id="11"/>
      <w:proofErr w:type="gramEnd"/>
    </w:p>
    <w:p w14:paraId="003F6A9F" w14:textId="70365743" w:rsidR="004B5BC9" w:rsidRPr="00CD5DA4" w:rsidRDefault="00695E08" w:rsidP="005B0A72">
      <w:pPr>
        <w:pStyle w:val="Heading1"/>
        <w:numPr>
          <w:ilvl w:val="2"/>
          <w:numId w:val="25"/>
        </w:numPr>
        <w:tabs>
          <w:tab w:val="left" w:pos="820"/>
          <w:tab w:val="left" w:pos="821"/>
        </w:tabs>
        <w:spacing w:before="120"/>
        <w:jc w:val="both"/>
      </w:pPr>
      <w:r w:rsidRPr="005B0A72">
        <w:rPr>
          <w:b w:val="0"/>
          <w:bCs w:val="0"/>
        </w:rPr>
        <w:t xml:space="preserve">to inform Counsel in writing within </w:t>
      </w:r>
      <w:r w:rsidR="00B3459F">
        <w:rPr>
          <w:b w:val="0"/>
          <w:bCs w:val="0"/>
        </w:rPr>
        <w:t>two</w:t>
      </w:r>
      <w:r w:rsidRPr="005B0A72">
        <w:rPr>
          <w:b w:val="0"/>
          <w:bCs w:val="0"/>
        </w:rPr>
        <w:t xml:space="preserve"> days of any reduction of Counsel</w:t>
      </w:r>
      <w:r w:rsidR="00896D8C">
        <w:rPr>
          <w:b w:val="0"/>
          <w:bCs w:val="0"/>
        </w:rPr>
        <w:t>’</w:t>
      </w:r>
      <w:r w:rsidRPr="005B0A72">
        <w:rPr>
          <w:b w:val="0"/>
          <w:bCs w:val="0"/>
        </w:rPr>
        <w:t xml:space="preserve">s fees on summary assessment made in the absence of </w:t>
      </w:r>
      <w:proofErr w:type="gramStart"/>
      <w:r w:rsidRPr="005B0A72">
        <w:rPr>
          <w:b w:val="0"/>
          <w:bCs w:val="0"/>
        </w:rPr>
        <w:t>Counsel;</w:t>
      </w:r>
      <w:proofErr w:type="gramEnd"/>
    </w:p>
    <w:p w14:paraId="003F6AA0" w14:textId="0BD2CEE4" w:rsidR="004B5BC9" w:rsidRPr="00CD5DA4" w:rsidRDefault="00695E08" w:rsidP="005B0A72">
      <w:pPr>
        <w:pStyle w:val="Heading1"/>
        <w:numPr>
          <w:ilvl w:val="2"/>
          <w:numId w:val="25"/>
        </w:numPr>
        <w:tabs>
          <w:tab w:val="left" w:pos="820"/>
          <w:tab w:val="left" w:pos="821"/>
        </w:tabs>
        <w:spacing w:before="120"/>
        <w:jc w:val="both"/>
      </w:pPr>
      <w:r w:rsidRPr="005B0A72">
        <w:rPr>
          <w:b w:val="0"/>
          <w:bCs w:val="0"/>
        </w:rPr>
        <w:t xml:space="preserve">where more than one </w:t>
      </w:r>
      <w:r w:rsidR="00B3459F">
        <w:rPr>
          <w:b w:val="0"/>
          <w:bCs w:val="0"/>
        </w:rPr>
        <w:t>Opponent</w:t>
      </w:r>
      <w:r w:rsidR="00B3459F" w:rsidRPr="005B0A72">
        <w:rPr>
          <w:b w:val="0"/>
          <w:bCs w:val="0"/>
        </w:rPr>
        <w:t xml:space="preserve"> </w:t>
      </w:r>
      <w:r w:rsidRPr="005B0A72">
        <w:rPr>
          <w:b w:val="0"/>
          <w:bCs w:val="0"/>
        </w:rPr>
        <w:t xml:space="preserve">is sued, </w:t>
      </w:r>
      <w:r w:rsidR="00896D8C">
        <w:rPr>
          <w:b w:val="0"/>
          <w:bCs w:val="0"/>
        </w:rPr>
        <w:t>to</w:t>
      </w:r>
      <w:r w:rsidRPr="005B0A72">
        <w:rPr>
          <w:b w:val="0"/>
          <w:bCs w:val="0"/>
        </w:rPr>
        <w:t xml:space="preserve"> write to any after</w:t>
      </w:r>
      <w:r w:rsidR="00B3459F">
        <w:rPr>
          <w:b w:val="0"/>
          <w:bCs w:val="0"/>
        </w:rPr>
        <w:t>-</w:t>
      </w:r>
      <w:r w:rsidRPr="005B0A72">
        <w:rPr>
          <w:b w:val="0"/>
          <w:bCs w:val="0"/>
        </w:rPr>
        <w:t>the</w:t>
      </w:r>
      <w:r w:rsidR="003F778B">
        <w:rPr>
          <w:b w:val="0"/>
          <w:bCs w:val="0"/>
        </w:rPr>
        <w:t>-</w:t>
      </w:r>
      <w:r w:rsidRPr="005B0A72">
        <w:rPr>
          <w:b w:val="0"/>
          <w:bCs w:val="0"/>
        </w:rPr>
        <w:t xml:space="preserve">event insurers clarifying whether and when </w:t>
      </w:r>
      <w:r w:rsidR="003F778B">
        <w:rPr>
          <w:b w:val="0"/>
          <w:bCs w:val="0"/>
        </w:rPr>
        <w:t>Opponents</w:t>
      </w:r>
      <w:r w:rsidR="00C73421">
        <w:rPr>
          <w:b w:val="0"/>
          <w:bCs w:val="0"/>
        </w:rPr>
        <w:t>’</w:t>
      </w:r>
      <w:r w:rsidR="003F778B" w:rsidRPr="005B0A72">
        <w:rPr>
          <w:b w:val="0"/>
          <w:bCs w:val="0"/>
        </w:rPr>
        <w:t xml:space="preserve"> </w:t>
      </w:r>
      <w:r w:rsidRPr="005B0A72">
        <w:rPr>
          <w:b w:val="0"/>
          <w:bCs w:val="0"/>
        </w:rPr>
        <w:t xml:space="preserve">costs are to be covered if the </w:t>
      </w:r>
      <w:r w:rsidR="00C73421">
        <w:rPr>
          <w:b w:val="0"/>
          <w:bCs w:val="0"/>
        </w:rPr>
        <w:t>Client</w:t>
      </w:r>
      <w:r w:rsidR="00C73421" w:rsidRPr="005B0A72">
        <w:rPr>
          <w:b w:val="0"/>
          <w:bCs w:val="0"/>
        </w:rPr>
        <w:t xml:space="preserve"> </w:t>
      </w:r>
      <w:r w:rsidRPr="005B0A72">
        <w:rPr>
          <w:b w:val="0"/>
          <w:bCs w:val="0"/>
        </w:rPr>
        <w:t xml:space="preserve">does not succeed or win against all of the </w:t>
      </w:r>
      <w:r w:rsidR="00C73421">
        <w:rPr>
          <w:b w:val="0"/>
          <w:bCs w:val="0"/>
        </w:rPr>
        <w:t>Opponents</w:t>
      </w:r>
      <w:r w:rsidRPr="005B0A72">
        <w:rPr>
          <w:b w:val="0"/>
          <w:bCs w:val="0"/>
        </w:rPr>
        <w:t xml:space="preserve">, and send that correspondence to </w:t>
      </w:r>
      <w:proofErr w:type="gramStart"/>
      <w:r w:rsidRPr="005B0A72">
        <w:rPr>
          <w:b w:val="0"/>
          <w:bCs w:val="0"/>
        </w:rPr>
        <w:t>Counsel;</w:t>
      </w:r>
      <w:proofErr w:type="gramEnd"/>
    </w:p>
    <w:p w14:paraId="04515030" w14:textId="49359863" w:rsidR="00C00FE9" w:rsidRPr="005B0A72" w:rsidRDefault="00695E08">
      <w:pPr>
        <w:pStyle w:val="Heading1"/>
        <w:numPr>
          <w:ilvl w:val="2"/>
          <w:numId w:val="25"/>
        </w:numPr>
        <w:tabs>
          <w:tab w:val="left" w:pos="820"/>
          <w:tab w:val="left" w:pos="821"/>
        </w:tabs>
        <w:spacing w:before="120"/>
        <w:jc w:val="both"/>
      </w:pPr>
      <w:bookmarkStart w:id="12" w:name="_Ref124863624"/>
      <w:r w:rsidRPr="00C00FE9">
        <w:rPr>
          <w:b w:val="0"/>
          <w:bCs w:val="0"/>
        </w:rPr>
        <w:t xml:space="preserve">when drawing up a </w:t>
      </w:r>
      <w:r w:rsidR="00C51803">
        <w:rPr>
          <w:b w:val="0"/>
          <w:bCs w:val="0"/>
        </w:rPr>
        <w:t>Bill of Costs or Statement of Costs</w:t>
      </w:r>
      <w:r w:rsidR="00C949CC">
        <w:rPr>
          <w:b w:val="0"/>
          <w:bCs w:val="0"/>
        </w:rPr>
        <w:t xml:space="preserve"> (N260)</w:t>
      </w:r>
      <w:r w:rsidR="00C00FE9">
        <w:rPr>
          <w:b w:val="0"/>
          <w:bCs w:val="0"/>
        </w:rPr>
        <w:t>,</w:t>
      </w:r>
      <w:r w:rsidRPr="00C00FE9">
        <w:rPr>
          <w:b w:val="0"/>
          <w:bCs w:val="0"/>
        </w:rPr>
        <w:t xml:space="preserve"> to include</w:t>
      </w:r>
      <w:r w:rsidR="00C00FE9">
        <w:rPr>
          <w:b w:val="0"/>
          <w:bCs w:val="0"/>
        </w:rPr>
        <w:t xml:space="preserve"> within that document</w:t>
      </w:r>
      <w:r w:rsidRPr="00C00FE9">
        <w:rPr>
          <w:b w:val="0"/>
          <w:bCs w:val="0"/>
        </w:rPr>
        <w:t xml:space="preserve"> a claim for Counsel’s fees</w:t>
      </w:r>
      <w:r w:rsidR="00B27119">
        <w:rPr>
          <w:b w:val="0"/>
          <w:bCs w:val="0"/>
        </w:rPr>
        <w:t xml:space="preserve"> in full</w:t>
      </w:r>
      <w:r w:rsidR="00ED6E73">
        <w:rPr>
          <w:b w:val="0"/>
          <w:bCs w:val="0"/>
        </w:rPr>
        <w:t xml:space="preserve"> wherever this is appropriate;</w:t>
      </w:r>
      <w:bookmarkEnd w:id="12"/>
      <w:r w:rsidR="00ED6E73">
        <w:rPr>
          <w:b w:val="0"/>
          <w:bCs w:val="0"/>
        </w:rPr>
        <w:t xml:space="preserve"> </w:t>
      </w:r>
      <w:r w:rsidRPr="00C00FE9">
        <w:rPr>
          <w:b w:val="0"/>
          <w:bCs w:val="0"/>
        </w:rPr>
        <w:t xml:space="preserve"> </w:t>
      </w:r>
    </w:p>
    <w:p w14:paraId="003F6AA1" w14:textId="2823FC7C" w:rsidR="004B5BC9" w:rsidRPr="00CD5DA4" w:rsidRDefault="00ED6E73" w:rsidP="005B0A72">
      <w:pPr>
        <w:pStyle w:val="Heading1"/>
        <w:numPr>
          <w:ilvl w:val="2"/>
          <w:numId w:val="25"/>
        </w:numPr>
        <w:tabs>
          <w:tab w:val="left" w:pos="820"/>
          <w:tab w:val="left" w:pos="821"/>
        </w:tabs>
        <w:spacing w:before="120"/>
        <w:jc w:val="both"/>
      </w:pPr>
      <w:r>
        <w:rPr>
          <w:b w:val="0"/>
          <w:bCs w:val="0"/>
        </w:rPr>
        <w:t xml:space="preserve">where possible, to seek </w:t>
      </w:r>
      <w:r w:rsidRPr="005B0A72">
        <w:rPr>
          <w:b w:val="0"/>
          <w:bCs w:val="0"/>
        </w:rPr>
        <w:t>interest on Counsel</w:t>
      </w:r>
      <w:r w:rsidR="00785157">
        <w:rPr>
          <w:b w:val="0"/>
          <w:bCs w:val="0"/>
        </w:rPr>
        <w:t>’</w:t>
      </w:r>
      <w:r w:rsidRPr="005B0A72">
        <w:rPr>
          <w:b w:val="0"/>
          <w:bCs w:val="0"/>
        </w:rPr>
        <w:t>s fees</w:t>
      </w:r>
      <w:r>
        <w:rPr>
          <w:b w:val="0"/>
          <w:bCs w:val="0"/>
        </w:rPr>
        <w:t xml:space="preserve"> from the Opponent</w:t>
      </w:r>
      <w:r w:rsidRPr="005B0A72">
        <w:rPr>
          <w:b w:val="0"/>
          <w:bCs w:val="0"/>
        </w:rPr>
        <w:t>; and</w:t>
      </w:r>
    </w:p>
    <w:p w14:paraId="1778E48A" w14:textId="2A3B8377" w:rsidR="001D6887" w:rsidRDefault="00695E08" w:rsidP="00623E2B">
      <w:pPr>
        <w:pStyle w:val="Heading1"/>
        <w:numPr>
          <w:ilvl w:val="2"/>
          <w:numId w:val="25"/>
        </w:numPr>
        <w:tabs>
          <w:tab w:val="left" w:pos="820"/>
          <w:tab w:val="left" w:pos="821"/>
        </w:tabs>
        <w:spacing w:before="120"/>
        <w:jc w:val="both"/>
        <w:rPr>
          <w:b w:val="0"/>
          <w:bCs w:val="0"/>
        </w:rPr>
      </w:pPr>
      <w:r w:rsidRPr="005B0A72">
        <w:rPr>
          <w:b w:val="0"/>
          <w:bCs w:val="0"/>
        </w:rPr>
        <w:t xml:space="preserve">to </w:t>
      </w:r>
      <w:r w:rsidR="004C2EB9">
        <w:rPr>
          <w:b w:val="0"/>
          <w:bCs w:val="0"/>
        </w:rPr>
        <w:t xml:space="preserve">diligently carry out enquiries relating to funding the Claim (including enquiries relating to before-the-event insurance), and to </w:t>
      </w:r>
      <w:r w:rsidR="00623E2B">
        <w:rPr>
          <w:b w:val="0"/>
          <w:bCs w:val="0"/>
        </w:rPr>
        <w:t xml:space="preserve">draw the existence of any alternative means of funding to Counsel’s attention. </w:t>
      </w:r>
    </w:p>
    <w:p w14:paraId="2421996A" w14:textId="0A23E95C" w:rsidR="001D6887" w:rsidRDefault="001D6887" w:rsidP="005B0A72">
      <w:pPr>
        <w:pStyle w:val="Heading1"/>
        <w:numPr>
          <w:ilvl w:val="1"/>
          <w:numId w:val="25"/>
        </w:numPr>
        <w:tabs>
          <w:tab w:val="left" w:pos="820"/>
          <w:tab w:val="left" w:pos="821"/>
        </w:tabs>
        <w:spacing w:before="120"/>
        <w:ind w:left="1440"/>
        <w:jc w:val="both"/>
        <w:rPr>
          <w:b w:val="0"/>
          <w:bCs w:val="0"/>
        </w:rPr>
      </w:pPr>
      <w:proofErr w:type="gramStart"/>
      <w:r>
        <w:rPr>
          <w:b w:val="0"/>
          <w:bCs w:val="0"/>
        </w:rPr>
        <w:t>I</w:t>
      </w:r>
      <w:r w:rsidRPr="00334BAE">
        <w:rPr>
          <w:b w:val="0"/>
          <w:bCs w:val="0"/>
        </w:rPr>
        <w:t xml:space="preserve">n the </w:t>
      </w:r>
      <w:bookmarkStart w:id="13" w:name="_Hlk124879053"/>
      <w:r w:rsidRPr="00334BAE">
        <w:rPr>
          <w:b w:val="0"/>
          <w:bCs w:val="0"/>
        </w:rPr>
        <w:t>event that</w:t>
      </w:r>
      <w:proofErr w:type="gramEnd"/>
      <w:r w:rsidRPr="00334BAE">
        <w:rPr>
          <w:b w:val="0"/>
          <w:bCs w:val="0"/>
        </w:rPr>
        <w:t xml:space="preserve"> the Solicitor </w:t>
      </w:r>
      <w:bookmarkEnd w:id="13"/>
      <w:r w:rsidRPr="00334BAE">
        <w:rPr>
          <w:b w:val="0"/>
          <w:bCs w:val="0"/>
        </w:rPr>
        <w:t xml:space="preserve">fails to comply with </w:t>
      </w:r>
      <w:r>
        <w:rPr>
          <w:b w:val="0"/>
          <w:bCs w:val="0"/>
        </w:rPr>
        <w:t>subclause</w:t>
      </w:r>
      <w:r w:rsidR="002D6AAC">
        <w:rPr>
          <w:b w:val="0"/>
          <w:bCs w:val="0"/>
        </w:rPr>
        <w:t xml:space="preserve"> </w:t>
      </w:r>
      <w:r w:rsidR="002D6AAC">
        <w:rPr>
          <w:b w:val="0"/>
          <w:bCs w:val="0"/>
        </w:rPr>
        <w:fldChar w:fldCharType="begin"/>
      </w:r>
      <w:r w:rsidR="002D6AAC">
        <w:rPr>
          <w:b w:val="0"/>
          <w:bCs w:val="0"/>
        </w:rPr>
        <w:instrText xml:space="preserve"> REF _Ref124879159 \r \h </w:instrText>
      </w:r>
      <w:r w:rsidR="002D6AAC">
        <w:rPr>
          <w:b w:val="0"/>
          <w:bCs w:val="0"/>
        </w:rPr>
      </w:r>
      <w:r w:rsidR="002D6AAC">
        <w:rPr>
          <w:b w:val="0"/>
          <w:bCs w:val="0"/>
        </w:rPr>
        <w:fldChar w:fldCharType="separate"/>
      </w:r>
      <w:r w:rsidR="00FB3A00">
        <w:rPr>
          <w:b w:val="0"/>
          <w:bCs w:val="0"/>
        </w:rPr>
        <w:t>6.1(4)</w:t>
      </w:r>
      <w:r w:rsidR="002D6AAC">
        <w:rPr>
          <w:b w:val="0"/>
          <w:bCs w:val="0"/>
        </w:rPr>
        <w:fldChar w:fldCharType="end"/>
      </w:r>
      <w:r w:rsidRPr="00334BAE">
        <w:rPr>
          <w:b w:val="0"/>
          <w:bCs w:val="0"/>
        </w:rPr>
        <w:t xml:space="preserve"> above (or </w:t>
      </w:r>
      <w:r>
        <w:rPr>
          <w:b w:val="0"/>
          <w:bCs w:val="0"/>
        </w:rPr>
        <w:t xml:space="preserve">in the event that </w:t>
      </w:r>
      <w:r w:rsidRPr="00334BAE">
        <w:rPr>
          <w:b w:val="0"/>
          <w:bCs w:val="0"/>
        </w:rPr>
        <w:t xml:space="preserve">Counsel is instructed after the filing of the Form H), </w:t>
      </w:r>
      <w:r>
        <w:rPr>
          <w:b w:val="0"/>
          <w:bCs w:val="0"/>
        </w:rPr>
        <w:t xml:space="preserve">then: </w:t>
      </w:r>
    </w:p>
    <w:p w14:paraId="380746EF" w14:textId="77777777" w:rsidR="001D6887" w:rsidRPr="00334BAE" w:rsidRDefault="001D6887" w:rsidP="005B0A72">
      <w:pPr>
        <w:pStyle w:val="Heading1"/>
        <w:numPr>
          <w:ilvl w:val="2"/>
          <w:numId w:val="25"/>
        </w:numPr>
        <w:tabs>
          <w:tab w:val="left" w:pos="820"/>
          <w:tab w:val="left" w:pos="821"/>
        </w:tabs>
        <w:spacing w:before="120"/>
        <w:jc w:val="both"/>
        <w:rPr>
          <w:b w:val="0"/>
          <w:bCs w:val="0"/>
        </w:rPr>
      </w:pPr>
      <w:r w:rsidRPr="00334BAE">
        <w:rPr>
          <w:b w:val="0"/>
          <w:bCs w:val="0"/>
        </w:rPr>
        <w:t>Counsel will not be obliged to work in accordance with the fees suggested by the Solicitor in the Form H; and</w:t>
      </w:r>
    </w:p>
    <w:p w14:paraId="0A3906FC" w14:textId="220F9416" w:rsidR="001D6887" w:rsidRPr="00334BAE" w:rsidRDefault="001D6887" w:rsidP="005B0A72">
      <w:pPr>
        <w:pStyle w:val="Heading1"/>
        <w:numPr>
          <w:ilvl w:val="2"/>
          <w:numId w:val="25"/>
        </w:numPr>
        <w:tabs>
          <w:tab w:val="left" w:pos="820"/>
          <w:tab w:val="left" w:pos="821"/>
        </w:tabs>
        <w:spacing w:before="120"/>
        <w:jc w:val="both"/>
        <w:rPr>
          <w:b w:val="0"/>
          <w:bCs w:val="0"/>
        </w:rPr>
      </w:pPr>
      <w:r w:rsidRPr="00334BAE">
        <w:rPr>
          <w:b w:val="0"/>
          <w:bCs w:val="0"/>
        </w:rPr>
        <w:t>Counsel’s fees will be those agreed as between Counsel</w:t>
      </w:r>
      <w:r w:rsidR="009F638D">
        <w:rPr>
          <w:b w:val="0"/>
          <w:bCs w:val="0"/>
        </w:rPr>
        <w:t xml:space="preserve"> </w:t>
      </w:r>
      <w:r w:rsidRPr="00334BAE">
        <w:rPr>
          <w:b w:val="0"/>
          <w:bCs w:val="0"/>
        </w:rPr>
        <w:t>and the Solicitor</w:t>
      </w:r>
      <w:r w:rsidR="00530866">
        <w:rPr>
          <w:b w:val="0"/>
          <w:bCs w:val="0"/>
        </w:rPr>
        <w:t xml:space="preserve">. </w:t>
      </w:r>
    </w:p>
    <w:p w14:paraId="48CDA1F3" w14:textId="3025C07B" w:rsidR="001D6887" w:rsidRDefault="001D6887" w:rsidP="005B0A72">
      <w:pPr>
        <w:pStyle w:val="Heading1"/>
        <w:numPr>
          <w:ilvl w:val="1"/>
          <w:numId w:val="25"/>
        </w:numPr>
        <w:tabs>
          <w:tab w:val="left" w:pos="820"/>
          <w:tab w:val="left" w:pos="821"/>
        </w:tabs>
        <w:spacing w:before="120"/>
        <w:ind w:left="1440"/>
        <w:jc w:val="both"/>
        <w:rPr>
          <w:b w:val="0"/>
          <w:bCs w:val="0"/>
        </w:rPr>
      </w:pPr>
      <w:r>
        <w:rPr>
          <w:b w:val="0"/>
          <w:bCs w:val="0"/>
        </w:rPr>
        <w:t>I</w:t>
      </w:r>
      <w:r w:rsidRPr="00334BAE">
        <w:rPr>
          <w:b w:val="0"/>
          <w:bCs w:val="0"/>
        </w:rPr>
        <w:t xml:space="preserve">n the event that the Solicitor fails (or has failed) to serve a Form H in accordance with the CPR </w:t>
      </w:r>
      <w:r w:rsidR="006F407A">
        <w:rPr>
          <w:b w:val="0"/>
          <w:bCs w:val="0"/>
        </w:rPr>
        <w:t>or</w:t>
      </w:r>
      <w:r w:rsidRPr="00334BAE">
        <w:rPr>
          <w:b w:val="0"/>
          <w:bCs w:val="0"/>
        </w:rPr>
        <w:t xml:space="preserve"> in accordance with any Court Order</w:t>
      </w:r>
      <w:r w:rsidR="006F407A">
        <w:rPr>
          <w:b w:val="0"/>
          <w:bCs w:val="0"/>
        </w:rPr>
        <w:t xml:space="preserve"> (or both)</w:t>
      </w:r>
      <w:r w:rsidRPr="00334BAE">
        <w:rPr>
          <w:b w:val="0"/>
          <w:bCs w:val="0"/>
        </w:rPr>
        <w:t xml:space="preserve">, the Solicitor </w:t>
      </w:r>
      <w:r w:rsidR="00B078C4">
        <w:rPr>
          <w:b w:val="0"/>
          <w:bCs w:val="0"/>
        </w:rPr>
        <w:t>will</w:t>
      </w:r>
      <w:r w:rsidRPr="00334BAE">
        <w:rPr>
          <w:b w:val="0"/>
          <w:bCs w:val="0"/>
        </w:rPr>
        <w:t xml:space="preserve"> pay Counsel’s fees on a private basis in accordance with the ‘Standard Contractual Terms for the Supply of Legal Services by</w:t>
      </w:r>
      <w:r>
        <w:rPr>
          <w:b w:val="0"/>
          <w:bCs w:val="0"/>
        </w:rPr>
        <w:t xml:space="preserve"> </w:t>
      </w:r>
      <w:r w:rsidRPr="00334BAE">
        <w:rPr>
          <w:b w:val="0"/>
          <w:bCs w:val="0"/>
        </w:rPr>
        <w:t xml:space="preserve">Barristers to </w:t>
      </w:r>
      <w:proofErr w:type="spellStart"/>
      <w:r w:rsidRPr="00334BAE">
        <w:rPr>
          <w:b w:val="0"/>
          <w:bCs w:val="0"/>
        </w:rPr>
        <w:t>Authorised</w:t>
      </w:r>
      <w:proofErr w:type="spellEnd"/>
      <w:r w:rsidRPr="00334BAE">
        <w:rPr>
          <w:b w:val="0"/>
          <w:bCs w:val="0"/>
        </w:rPr>
        <w:t xml:space="preserve"> Persons 2012’ which can be found on the Cobden House Website (</w:t>
      </w:r>
      <w:hyperlink r:id="rId8" w:history="1">
        <w:r w:rsidR="00ED39DC" w:rsidRPr="007D3F80">
          <w:rPr>
            <w:rStyle w:val="Hyperlink"/>
            <w:b w:val="0"/>
            <w:bCs w:val="0"/>
          </w:rPr>
          <w:t>www.cobden.co.uk</w:t>
        </w:r>
      </w:hyperlink>
      <w:r w:rsidRPr="00334BAE">
        <w:rPr>
          <w:b w:val="0"/>
          <w:bCs w:val="0"/>
        </w:rPr>
        <w:t>).</w:t>
      </w:r>
    </w:p>
    <w:p w14:paraId="0C563096" w14:textId="0563FBEF" w:rsidR="00ED39DC" w:rsidRDefault="00ED39DC" w:rsidP="00ED39DC">
      <w:pPr>
        <w:pStyle w:val="Heading1"/>
        <w:numPr>
          <w:ilvl w:val="1"/>
          <w:numId w:val="25"/>
        </w:numPr>
        <w:tabs>
          <w:tab w:val="left" w:pos="820"/>
          <w:tab w:val="left" w:pos="821"/>
        </w:tabs>
        <w:spacing w:before="120"/>
        <w:ind w:left="1440"/>
        <w:jc w:val="both"/>
        <w:rPr>
          <w:b w:val="0"/>
          <w:bCs w:val="0"/>
        </w:rPr>
      </w:pPr>
      <w:bookmarkStart w:id="14" w:name="_Ref161739676"/>
      <w:r>
        <w:rPr>
          <w:b w:val="0"/>
          <w:bCs w:val="0"/>
        </w:rPr>
        <w:t>I</w:t>
      </w:r>
      <w:r w:rsidRPr="00334BAE">
        <w:rPr>
          <w:b w:val="0"/>
          <w:bCs w:val="0"/>
        </w:rPr>
        <w:t xml:space="preserve">n the event that </w:t>
      </w:r>
      <w:r>
        <w:rPr>
          <w:b w:val="0"/>
          <w:bCs w:val="0"/>
        </w:rPr>
        <w:t>that Counsel is instructed to carry out work which is occasioned by</w:t>
      </w:r>
      <w:r w:rsidR="0097395B">
        <w:rPr>
          <w:b w:val="0"/>
          <w:bCs w:val="0"/>
        </w:rPr>
        <w:t xml:space="preserve"> (or has been occasioned by)</w:t>
      </w:r>
      <w:r>
        <w:rPr>
          <w:b w:val="0"/>
          <w:bCs w:val="0"/>
        </w:rPr>
        <w:t xml:space="preserve"> the Solicitor’s failure to comply with any rule, direction or order,</w:t>
      </w:r>
      <w:r w:rsidRPr="00334BAE">
        <w:rPr>
          <w:b w:val="0"/>
          <w:bCs w:val="0"/>
        </w:rPr>
        <w:t xml:space="preserve"> the Solicitor </w:t>
      </w:r>
      <w:r>
        <w:rPr>
          <w:b w:val="0"/>
          <w:bCs w:val="0"/>
        </w:rPr>
        <w:t>will</w:t>
      </w:r>
      <w:r w:rsidRPr="00334BAE">
        <w:rPr>
          <w:b w:val="0"/>
          <w:bCs w:val="0"/>
        </w:rPr>
        <w:t xml:space="preserve"> pay Counsel’s fees</w:t>
      </w:r>
      <w:r w:rsidR="0097395B">
        <w:rPr>
          <w:b w:val="0"/>
          <w:bCs w:val="0"/>
        </w:rPr>
        <w:t xml:space="preserve"> in respect of that work</w:t>
      </w:r>
      <w:r w:rsidRPr="00334BAE">
        <w:rPr>
          <w:b w:val="0"/>
          <w:bCs w:val="0"/>
        </w:rPr>
        <w:t xml:space="preserve"> on a private basis in accordance with the ‘Standard Contractual Terms for the Supply of Legal Services by</w:t>
      </w:r>
      <w:r>
        <w:rPr>
          <w:b w:val="0"/>
          <w:bCs w:val="0"/>
        </w:rPr>
        <w:t xml:space="preserve"> </w:t>
      </w:r>
      <w:r w:rsidRPr="00334BAE">
        <w:rPr>
          <w:b w:val="0"/>
          <w:bCs w:val="0"/>
        </w:rPr>
        <w:t xml:space="preserve">Barristers to </w:t>
      </w:r>
      <w:proofErr w:type="spellStart"/>
      <w:r w:rsidRPr="00334BAE">
        <w:rPr>
          <w:b w:val="0"/>
          <w:bCs w:val="0"/>
        </w:rPr>
        <w:t>Authorised</w:t>
      </w:r>
      <w:proofErr w:type="spellEnd"/>
      <w:r w:rsidRPr="00334BAE">
        <w:rPr>
          <w:b w:val="0"/>
          <w:bCs w:val="0"/>
        </w:rPr>
        <w:t xml:space="preserve"> Persons 2012’ which can be found on the Cobden House Website (</w:t>
      </w:r>
      <w:hyperlink r:id="rId9" w:history="1">
        <w:r w:rsidRPr="007D3F80">
          <w:rPr>
            <w:rStyle w:val="Hyperlink"/>
            <w:b w:val="0"/>
            <w:bCs w:val="0"/>
          </w:rPr>
          <w:t>www.cobden.co.uk</w:t>
        </w:r>
      </w:hyperlink>
      <w:r w:rsidRPr="00334BAE">
        <w:rPr>
          <w:b w:val="0"/>
          <w:bCs w:val="0"/>
        </w:rPr>
        <w:t>).</w:t>
      </w:r>
      <w:bookmarkEnd w:id="14"/>
    </w:p>
    <w:p w14:paraId="6831E5DF" w14:textId="77777777" w:rsidR="00ED39DC" w:rsidRPr="00ED39DC" w:rsidRDefault="00ED39DC" w:rsidP="00915781">
      <w:pPr>
        <w:pStyle w:val="Heading1"/>
        <w:tabs>
          <w:tab w:val="left" w:pos="820"/>
          <w:tab w:val="left" w:pos="821"/>
        </w:tabs>
        <w:spacing w:before="120"/>
        <w:ind w:left="1440" w:firstLine="0"/>
        <w:jc w:val="both"/>
        <w:rPr>
          <w:b w:val="0"/>
          <w:bCs w:val="0"/>
        </w:rPr>
      </w:pPr>
    </w:p>
    <w:p w14:paraId="003F6AA3" w14:textId="77777777" w:rsidR="004B5BC9" w:rsidRDefault="004B5BC9">
      <w:pPr>
        <w:pStyle w:val="BodyText"/>
        <w:spacing w:before="2"/>
        <w:ind w:left="0"/>
        <w:rPr>
          <w:sz w:val="26"/>
        </w:rPr>
      </w:pPr>
    </w:p>
    <w:p w14:paraId="003F6AA4" w14:textId="77777777" w:rsidR="004B5BC9" w:rsidRDefault="00695E08">
      <w:pPr>
        <w:pStyle w:val="Heading1"/>
        <w:ind w:left="100" w:firstLine="0"/>
      </w:pPr>
      <w:r>
        <w:rPr>
          <w:spacing w:val="-2"/>
        </w:rPr>
        <w:t>TERMINATION</w:t>
      </w:r>
    </w:p>
    <w:p w14:paraId="003F6AA7" w14:textId="552D9FEE" w:rsidR="004B5BC9" w:rsidRPr="005B0A72" w:rsidRDefault="00695E08" w:rsidP="005B0A72">
      <w:pPr>
        <w:pStyle w:val="Heading1"/>
        <w:numPr>
          <w:ilvl w:val="0"/>
          <w:numId w:val="25"/>
        </w:numPr>
        <w:tabs>
          <w:tab w:val="left" w:pos="820"/>
          <w:tab w:val="left" w:pos="821"/>
        </w:tabs>
        <w:spacing w:before="360" w:after="240"/>
        <w:ind w:left="720"/>
        <w:rPr>
          <w:b w:val="0"/>
          <w:sz w:val="31"/>
        </w:rPr>
      </w:pPr>
      <w:bookmarkStart w:id="15" w:name="_Ref124928240"/>
      <w:r>
        <w:t>Termination</w:t>
      </w:r>
      <w:r>
        <w:rPr>
          <w:spacing w:val="-2"/>
        </w:rPr>
        <w:t xml:space="preserve"> </w:t>
      </w:r>
      <w:r>
        <w:t>by</w:t>
      </w:r>
      <w:r>
        <w:rPr>
          <w:spacing w:val="-2"/>
        </w:rPr>
        <w:t xml:space="preserve"> </w:t>
      </w:r>
      <w:r w:rsidRPr="005B0A72">
        <w:rPr>
          <w:bCs w:val="0"/>
        </w:rPr>
        <w:t>Counsel</w:t>
      </w:r>
      <w:bookmarkEnd w:id="15"/>
    </w:p>
    <w:p w14:paraId="003F6AA9" w14:textId="6934CA88" w:rsidR="004B5BC9" w:rsidRPr="005B0A72" w:rsidRDefault="00695E08" w:rsidP="005B0A72">
      <w:pPr>
        <w:pStyle w:val="Heading1"/>
        <w:numPr>
          <w:ilvl w:val="1"/>
          <w:numId w:val="25"/>
        </w:numPr>
        <w:tabs>
          <w:tab w:val="left" w:pos="820"/>
          <w:tab w:val="left" w:pos="821"/>
        </w:tabs>
        <w:spacing w:before="120"/>
        <w:ind w:left="1440"/>
        <w:jc w:val="both"/>
        <w:rPr>
          <w:sz w:val="31"/>
        </w:rPr>
      </w:pPr>
      <w:r w:rsidRPr="005B0A72">
        <w:rPr>
          <w:b w:val="0"/>
          <w:bCs w:val="0"/>
        </w:rPr>
        <w:t xml:space="preserve">Counsel may terminate the </w:t>
      </w:r>
      <w:r w:rsidR="00A63471">
        <w:rPr>
          <w:b w:val="0"/>
          <w:bCs w:val="0"/>
        </w:rPr>
        <w:t>A</w:t>
      </w:r>
      <w:r w:rsidRPr="005B0A72">
        <w:rPr>
          <w:b w:val="0"/>
          <w:bCs w:val="0"/>
        </w:rPr>
        <w:t>greement if:</w:t>
      </w:r>
    </w:p>
    <w:p w14:paraId="003F6AAA" w14:textId="53133224" w:rsidR="004B5BC9" w:rsidRPr="00DD51A4" w:rsidRDefault="00695E08" w:rsidP="005B0A72">
      <w:pPr>
        <w:pStyle w:val="Heading1"/>
        <w:numPr>
          <w:ilvl w:val="2"/>
          <w:numId w:val="25"/>
        </w:numPr>
        <w:tabs>
          <w:tab w:val="left" w:pos="820"/>
          <w:tab w:val="left" w:pos="821"/>
        </w:tabs>
        <w:spacing w:before="120"/>
        <w:jc w:val="both"/>
      </w:pPr>
      <w:r w:rsidRPr="005B0A72">
        <w:rPr>
          <w:b w:val="0"/>
          <w:bCs w:val="0"/>
        </w:rPr>
        <w:t xml:space="preserve">Counsel discovers any fact or document which should have been disclosed to </w:t>
      </w:r>
      <w:proofErr w:type="gramStart"/>
      <w:r w:rsidR="009F0EB4">
        <w:rPr>
          <w:b w:val="0"/>
          <w:bCs w:val="0"/>
        </w:rPr>
        <w:t>them</w:t>
      </w:r>
      <w:proofErr w:type="gramEnd"/>
      <w:r w:rsidR="009F0EB4" w:rsidRPr="005B0A72">
        <w:rPr>
          <w:b w:val="0"/>
          <w:bCs w:val="0"/>
        </w:rPr>
        <w:t xml:space="preserve"> </w:t>
      </w:r>
      <w:r w:rsidRPr="005B0A72">
        <w:rPr>
          <w:b w:val="0"/>
          <w:bCs w:val="0"/>
        </w:rPr>
        <w:t xml:space="preserve">and which materially affects Counsel’s view of the likelihood of </w:t>
      </w:r>
      <w:r w:rsidR="00D90B56">
        <w:rPr>
          <w:b w:val="0"/>
          <w:bCs w:val="0"/>
        </w:rPr>
        <w:t>S</w:t>
      </w:r>
      <w:r w:rsidRPr="005B0A72">
        <w:rPr>
          <w:b w:val="0"/>
          <w:bCs w:val="0"/>
        </w:rPr>
        <w:t xml:space="preserve">uccess and/or the amount of financial recovery in the event of </w:t>
      </w:r>
      <w:r w:rsidR="00D90B56">
        <w:rPr>
          <w:b w:val="0"/>
          <w:bCs w:val="0"/>
        </w:rPr>
        <w:t>S</w:t>
      </w:r>
      <w:r w:rsidRPr="005B0A72">
        <w:rPr>
          <w:b w:val="0"/>
          <w:bCs w:val="0"/>
        </w:rPr>
        <w:t>uccess;</w:t>
      </w:r>
    </w:p>
    <w:p w14:paraId="003F6AAB" w14:textId="5041F894" w:rsidR="004B5BC9" w:rsidRPr="00DD51A4" w:rsidRDefault="00695E08" w:rsidP="005B0A72">
      <w:pPr>
        <w:pStyle w:val="Heading1"/>
        <w:numPr>
          <w:ilvl w:val="2"/>
          <w:numId w:val="25"/>
        </w:numPr>
        <w:tabs>
          <w:tab w:val="left" w:pos="820"/>
          <w:tab w:val="left" w:pos="821"/>
        </w:tabs>
        <w:spacing w:before="120"/>
        <w:jc w:val="both"/>
      </w:pPr>
      <w:r w:rsidRPr="005B0A72">
        <w:rPr>
          <w:b w:val="0"/>
          <w:bCs w:val="0"/>
        </w:rPr>
        <w:t xml:space="preserve">Counsel discovers that the Solicitor is in </w:t>
      </w:r>
      <w:r w:rsidR="00713B0E">
        <w:rPr>
          <w:b w:val="0"/>
          <w:bCs w:val="0"/>
        </w:rPr>
        <w:t xml:space="preserve">material </w:t>
      </w:r>
      <w:r w:rsidRPr="005B0A72">
        <w:rPr>
          <w:b w:val="0"/>
          <w:bCs w:val="0"/>
        </w:rPr>
        <w:t xml:space="preserve">breach of any obligation in </w:t>
      </w:r>
      <w:r w:rsidR="006E5C0F">
        <w:rPr>
          <w:b w:val="0"/>
          <w:bCs w:val="0"/>
        </w:rPr>
        <w:t>clause</w:t>
      </w:r>
      <w:r w:rsidRPr="005B0A72">
        <w:rPr>
          <w:b w:val="0"/>
          <w:bCs w:val="0"/>
        </w:rPr>
        <w:t xml:space="preserve"> </w:t>
      </w:r>
      <w:r w:rsidR="009F0EB4">
        <w:rPr>
          <w:b w:val="0"/>
          <w:bCs w:val="0"/>
        </w:rPr>
        <w:fldChar w:fldCharType="begin"/>
      </w:r>
      <w:r w:rsidR="009F0EB4">
        <w:rPr>
          <w:b w:val="0"/>
          <w:bCs w:val="0"/>
        </w:rPr>
        <w:instrText xml:space="preserve"> REF _Ref124518083 \r \h </w:instrText>
      </w:r>
      <w:r w:rsidR="009F0EB4">
        <w:rPr>
          <w:b w:val="0"/>
          <w:bCs w:val="0"/>
        </w:rPr>
      </w:r>
      <w:r w:rsidR="009F0EB4">
        <w:rPr>
          <w:b w:val="0"/>
          <w:bCs w:val="0"/>
        </w:rPr>
        <w:fldChar w:fldCharType="separate"/>
      </w:r>
      <w:r w:rsidR="00FB3A00">
        <w:rPr>
          <w:b w:val="0"/>
          <w:bCs w:val="0"/>
        </w:rPr>
        <w:t>6.1</w:t>
      </w:r>
      <w:r w:rsidR="009F0EB4">
        <w:rPr>
          <w:b w:val="0"/>
          <w:bCs w:val="0"/>
        </w:rPr>
        <w:fldChar w:fldCharType="end"/>
      </w:r>
      <w:r w:rsidRPr="005B0A72">
        <w:rPr>
          <w:b w:val="0"/>
          <w:bCs w:val="0"/>
        </w:rPr>
        <w:t xml:space="preserve"> </w:t>
      </w:r>
      <w:proofErr w:type="gramStart"/>
      <w:r w:rsidRPr="005B0A72">
        <w:rPr>
          <w:b w:val="0"/>
          <w:bCs w:val="0"/>
        </w:rPr>
        <w:t>hereof;</w:t>
      </w:r>
      <w:proofErr w:type="gramEnd"/>
    </w:p>
    <w:p w14:paraId="003F6AAC" w14:textId="68E83932" w:rsidR="004B5BC9" w:rsidRPr="00DD51A4" w:rsidRDefault="00695E08" w:rsidP="005B0A72">
      <w:pPr>
        <w:pStyle w:val="Heading1"/>
        <w:numPr>
          <w:ilvl w:val="2"/>
          <w:numId w:val="25"/>
        </w:numPr>
        <w:tabs>
          <w:tab w:val="left" w:pos="820"/>
          <w:tab w:val="left" w:pos="821"/>
        </w:tabs>
        <w:spacing w:before="120"/>
        <w:jc w:val="both"/>
      </w:pPr>
      <w:bookmarkStart w:id="16" w:name="_Ref124928852"/>
      <w:r w:rsidRPr="005B0A72">
        <w:rPr>
          <w:b w:val="0"/>
          <w:bCs w:val="0"/>
        </w:rPr>
        <w:t>the Solicitor</w:t>
      </w:r>
      <w:r w:rsidR="00D90B56">
        <w:rPr>
          <w:b w:val="0"/>
          <w:bCs w:val="0"/>
        </w:rPr>
        <w:t xml:space="preserve"> or</w:t>
      </w:r>
      <w:r w:rsidR="00116302">
        <w:rPr>
          <w:b w:val="0"/>
          <w:bCs w:val="0"/>
        </w:rPr>
        <w:t xml:space="preserve"> the</w:t>
      </w:r>
      <w:r w:rsidR="00D90B56">
        <w:rPr>
          <w:b w:val="0"/>
          <w:bCs w:val="0"/>
        </w:rPr>
        <w:t xml:space="preserve"> </w:t>
      </w:r>
      <w:r w:rsidRPr="005B0A72">
        <w:rPr>
          <w:b w:val="0"/>
          <w:bCs w:val="0"/>
        </w:rPr>
        <w:t xml:space="preserve">Client </w:t>
      </w:r>
      <w:r w:rsidR="009A1EAE">
        <w:rPr>
          <w:b w:val="0"/>
          <w:bCs w:val="0"/>
        </w:rPr>
        <w:t xml:space="preserve">in any material way </w:t>
      </w:r>
      <w:r w:rsidRPr="005B0A72">
        <w:rPr>
          <w:b w:val="0"/>
          <w:bCs w:val="0"/>
        </w:rPr>
        <w:t xml:space="preserve">rejects Counsel's advice </w:t>
      </w:r>
      <w:r w:rsidR="009A1EAE">
        <w:rPr>
          <w:b w:val="0"/>
          <w:bCs w:val="0"/>
        </w:rPr>
        <w:t xml:space="preserve">as </w:t>
      </w:r>
      <w:r w:rsidRPr="005B0A72">
        <w:rPr>
          <w:b w:val="0"/>
          <w:bCs w:val="0"/>
        </w:rPr>
        <w:t xml:space="preserve">set out in </w:t>
      </w:r>
      <w:r w:rsidR="006E5C0F">
        <w:rPr>
          <w:b w:val="0"/>
          <w:bCs w:val="0"/>
        </w:rPr>
        <w:t>clause</w:t>
      </w:r>
      <w:r w:rsidRPr="005B0A72">
        <w:rPr>
          <w:b w:val="0"/>
          <w:bCs w:val="0"/>
        </w:rPr>
        <w:t xml:space="preserve"> </w:t>
      </w:r>
      <w:r w:rsidR="005B6B45">
        <w:rPr>
          <w:b w:val="0"/>
          <w:bCs w:val="0"/>
        </w:rPr>
        <w:fldChar w:fldCharType="begin"/>
      </w:r>
      <w:r w:rsidR="005B6B45">
        <w:rPr>
          <w:b w:val="0"/>
          <w:bCs w:val="0"/>
        </w:rPr>
        <w:instrText xml:space="preserve"> REF _Ref124530752 \r \h </w:instrText>
      </w:r>
      <w:r w:rsidR="005B6B45">
        <w:rPr>
          <w:b w:val="0"/>
          <w:bCs w:val="0"/>
        </w:rPr>
      </w:r>
      <w:r w:rsidR="005B6B45">
        <w:rPr>
          <w:b w:val="0"/>
          <w:bCs w:val="0"/>
        </w:rPr>
        <w:fldChar w:fldCharType="separate"/>
      </w:r>
      <w:r w:rsidR="00FB3A00">
        <w:rPr>
          <w:b w:val="0"/>
          <w:bCs w:val="0"/>
        </w:rPr>
        <w:t>6.1(8)</w:t>
      </w:r>
      <w:r w:rsidR="005B6B45">
        <w:rPr>
          <w:b w:val="0"/>
          <w:bCs w:val="0"/>
        </w:rPr>
        <w:fldChar w:fldCharType="end"/>
      </w:r>
      <w:r w:rsidR="005B6B45">
        <w:rPr>
          <w:b w:val="0"/>
          <w:bCs w:val="0"/>
        </w:rPr>
        <w:t xml:space="preserve"> </w:t>
      </w:r>
      <w:proofErr w:type="gramStart"/>
      <w:r w:rsidR="005B6B45">
        <w:rPr>
          <w:b w:val="0"/>
          <w:bCs w:val="0"/>
        </w:rPr>
        <w:t>above</w:t>
      </w:r>
      <w:r w:rsidRPr="005B0A72">
        <w:rPr>
          <w:b w:val="0"/>
          <w:bCs w:val="0"/>
        </w:rPr>
        <w:t>;</w:t>
      </w:r>
      <w:bookmarkEnd w:id="16"/>
      <w:proofErr w:type="gramEnd"/>
    </w:p>
    <w:p w14:paraId="003F6AAD" w14:textId="02103971" w:rsidR="004B5BC9" w:rsidRPr="00DD51A4" w:rsidRDefault="00695E08" w:rsidP="005B0A72">
      <w:pPr>
        <w:pStyle w:val="Heading1"/>
        <w:numPr>
          <w:ilvl w:val="2"/>
          <w:numId w:val="25"/>
        </w:numPr>
        <w:tabs>
          <w:tab w:val="left" w:pos="820"/>
          <w:tab w:val="left" w:pos="821"/>
        </w:tabs>
        <w:spacing w:before="120"/>
        <w:jc w:val="both"/>
      </w:pPr>
      <w:r w:rsidRPr="005B0A72">
        <w:rPr>
          <w:b w:val="0"/>
          <w:bCs w:val="0"/>
        </w:rPr>
        <w:t xml:space="preserve">Counsel is informed or discovers the existence of any set-off or </w:t>
      </w:r>
      <w:r w:rsidR="00D90B56" w:rsidRPr="00D90B56">
        <w:rPr>
          <w:b w:val="0"/>
          <w:bCs w:val="0"/>
        </w:rPr>
        <w:t>counterclaim</w:t>
      </w:r>
      <w:r w:rsidRPr="005B0A72">
        <w:rPr>
          <w:b w:val="0"/>
          <w:bCs w:val="0"/>
        </w:rPr>
        <w:t xml:space="preserve"> which materially affects the likelihood of </w:t>
      </w:r>
      <w:r w:rsidR="00D90B56">
        <w:rPr>
          <w:b w:val="0"/>
          <w:bCs w:val="0"/>
        </w:rPr>
        <w:t>S</w:t>
      </w:r>
      <w:r w:rsidRPr="005B0A72">
        <w:rPr>
          <w:b w:val="0"/>
          <w:bCs w:val="0"/>
        </w:rPr>
        <w:t xml:space="preserve">uccess or the amount of financial recovery in the event of </w:t>
      </w:r>
      <w:r w:rsidR="00D90B56">
        <w:rPr>
          <w:b w:val="0"/>
          <w:bCs w:val="0"/>
        </w:rPr>
        <w:t>S</w:t>
      </w:r>
      <w:r w:rsidRPr="005B0A72">
        <w:rPr>
          <w:b w:val="0"/>
          <w:bCs w:val="0"/>
        </w:rPr>
        <w:t>uccess</w:t>
      </w:r>
      <w:r w:rsidR="00721454">
        <w:rPr>
          <w:b w:val="0"/>
          <w:bCs w:val="0"/>
        </w:rPr>
        <w:t xml:space="preserve"> (or both</w:t>
      </w:r>
      <w:proofErr w:type="gramStart"/>
      <w:r w:rsidR="00721454">
        <w:rPr>
          <w:b w:val="0"/>
          <w:bCs w:val="0"/>
        </w:rPr>
        <w:t>)</w:t>
      </w:r>
      <w:r w:rsidRPr="005B0A72">
        <w:rPr>
          <w:b w:val="0"/>
          <w:bCs w:val="0"/>
        </w:rPr>
        <w:t>;</w:t>
      </w:r>
      <w:proofErr w:type="gramEnd"/>
    </w:p>
    <w:p w14:paraId="65F0F243" w14:textId="43784E89" w:rsidR="005007D4" w:rsidRPr="005B0A72" w:rsidRDefault="00695E08">
      <w:pPr>
        <w:pStyle w:val="Heading1"/>
        <w:numPr>
          <w:ilvl w:val="2"/>
          <w:numId w:val="25"/>
        </w:numPr>
        <w:tabs>
          <w:tab w:val="left" w:pos="820"/>
          <w:tab w:val="left" w:pos="821"/>
        </w:tabs>
        <w:spacing w:before="120"/>
        <w:jc w:val="both"/>
      </w:pPr>
      <w:r w:rsidRPr="005007D4">
        <w:rPr>
          <w:b w:val="0"/>
          <w:bCs w:val="0"/>
        </w:rPr>
        <w:t xml:space="preserve">Counsel is informed </w:t>
      </w:r>
      <w:r w:rsidR="00676EEA">
        <w:rPr>
          <w:b w:val="0"/>
          <w:bCs w:val="0"/>
        </w:rPr>
        <w:t>of</w:t>
      </w:r>
      <w:r w:rsidR="00EF3589">
        <w:rPr>
          <w:b w:val="0"/>
          <w:bCs w:val="0"/>
        </w:rPr>
        <w:t xml:space="preserve">, </w:t>
      </w:r>
      <w:r w:rsidRPr="005007D4">
        <w:rPr>
          <w:b w:val="0"/>
          <w:bCs w:val="0"/>
        </w:rPr>
        <w:t>or discovers the existence of</w:t>
      </w:r>
      <w:r w:rsidR="00EF3589">
        <w:rPr>
          <w:b w:val="0"/>
          <w:bCs w:val="0"/>
        </w:rPr>
        <w:t>,</w:t>
      </w:r>
      <w:r w:rsidRPr="005007D4">
        <w:rPr>
          <w:b w:val="0"/>
          <w:bCs w:val="0"/>
        </w:rPr>
        <w:t xml:space="preserve"> information </w:t>
      </w:r>
      <w:r w:rsidR="00E35C93" w:rsidRPr="006D15D0">
        <w:rPr>
          <w:b w:val="0"/>
          <w:bCs w:val="0"/>
        </w:rPr>
        <w:t>of which Counsel was not aware and which Counsel could not reasonably have anticipated</w:t>
      </w:r>
      <w:r w:rsidR="00E35C93" w:rsidRPr="005007D4" w:rsidDel="00E35C93">
        <w:rPr>
          <w:b w:val="0"/>
          <w:bCs w:val="0"/>
        </w:rPr>
        <w:t xml:space="preserve"> </w:t>
      </w:r>
      <w:r w:rsidR="00E35C93">
        <w:rPr>
          <w:b w:val="0"/>
          <w:bCs w:val="0"/>
        </w:rPr>
        <w:t>which</w:t>
      </w:r>
      <w:r w:rsidR="00721454">
        <w:rPr>
          <w:b w:val="0"/>
          <w:bCs w:val="0"/>
        </w:rPr>
        <w:t>:</w:t>
      </w:r>
    </w:p>
    <w:p w14:paraId="335F89F9" w14:textId="68FA161B" w:rsidR="00E35C93" w:rsidRPr="005B0A72" w:rsidRDefault="00695E08" w:rsidP="005007D4">
      <w:pPr>
        <w:pStyle w:val="Heading1"/>
        <w:numPr>
          <w:ilvl w:val="3"/>
          <w:numId w:val="25"/>
        </w:numPr>
        <w:tabs>
          <w:tab w:val="left" w:pos="820"/>
          <w:tab w:val="left" w:pos="821"/>
        </w:tabs>
        <w:spacing w:before="120"/>
        <w:ind w:left="2835" w:hanging="708"/>
        <w:jc w:val="both"/>
      </w:pPr>
      <w:r w:rsidRPr="00E35C93">
        <w:rPr>
          <w:b w:val="0"/>
          <w:bCs w:val="0"/>
        </w:rPr>
        <w:t>has been falsified</w:t>
      </w:r>
      <w:r w:rsidR="00EF5398">
        <w:rPr>
          <w:b w:val="0"/>
          <w:bCs w:val="0"/>
        </w:rPr>
        <w:t>;</w:t>
      </w:r>
      <w:r w:rsidR="00E35C93">
        <w:rPr>
          <w:b w:val="0"/>
          <w:bCs w:val="0"/>
        </w:rPr>
        <w:t xml:space="preserve"> </w:t>
      </w:r>
      <w:r w:rsidRPr="00E35C93">
        <w:rPr>
          <w:b w:val="0"/>
          <w:bCs w:val="0"/>
        </w:rPr>
        <w:t>or</w:t>
      </w:r>
    </w:p>
    <w:p w14:paraId="3BFC1C32" w14:textId="162E497E" w:rsidR="00E35C93" w:rsidRPr="005B0A72" w:rsidRDefault="00695E08" w:rsidP="005007D4">
      <w:pPr>
        <w:pStyle w:val="Heading1"/>
        <w:numPr>
          <w:ilvl w:val="3"/>
          <w:numId w:val="25"/>
        </w:numPr>
        <w:tabs>
          <w:tab w:val="left" w:pos="820"/>
          <w:tab w:val="left" w:pos="821"/>
        </w:tabs>
        <w:spacing w:before="120"/>
        <w:ind w:left="2835" w:hanging="708"/>
        <w:jc w:val="both"/>
      </w:pPr>
      <w:r w:rsidRPr="00E35C93">
        <w:rPr>
          <w:b w:val="0"/>
          <w:bCs w:val="0"/>
        </w:rPr>
        <w:t xml:space="preserve">should have been but </w:t>
      </w:r>
      <w:r w:rsidR="00E35C93">
        <w:rPr>
          <w:b w:val="0"/>
          <w:bCs w:val="0"/>
        </w:rPr>
        <w:t>was not</w:t>
      </w:r>
      <w:r w:rsidRPr="00E35C93">
        <w:rPr>
          <w:b w:val="0"/>
          <w:bCs w:val="0"/>
        </w:rPr>
        <w:t xml:space="preserve"> provided by the Solicitor</w:t>
      </w:r>
      <w:r w:rsidR="00D90B56">
        <w:rPr>
          <w:b w:val="0"/>
          <w:bCs w:val="0"/>
        </w:rPr>
        <w:t xml:space="preserve"> or </w:t>
      </w:r>
      <w:r w:rsidRPr="00E35C93">
        <w:rPr>
          <w:b w:val="0"/>
          <w:bCs w:val="0"/>
        </w:rPr>
        <w:t>Client</w:t>
      </w:r>
      <w:r w:rsidR="00EF5398">
        <w:rPr>
          <w:b w:val="0"/>
          <w:bCs w:val="0"/>
        </w:rPr>
        <w:t>,</w:t>
      </w:r>
      <w:r w:rsidRPr="00E35C93">
        <w:rPr>
          <w:b w:val="0"/>
          <w:bCs w:val="0"/>
        </w:rPr>
        <w:t xml:space="preserve"> </w:t>
      </w:r>
    </w:p>
    <w:p w14:paraId="003F6AAF" w14:textId="346B0998" w:rsidR="004B5BC9" w:rsidRPr="00DD51A4" w:rsidRDefault="00E35C93" w:rsidP="005B0A72">
      <w:pPr>
        <w:pStyle w:val="Heading1"/>
        <w:tabs>
          <w:tab w:val="left" w:pos="820"/>
          <w:tab w:val="left" w:pos="821"/>
        </w:tabs>
        <w:spacing w:before="120"/>
        <w:ind w:left="2127" w:firstLine="0"/>
        <w:jc w:val="both"/>
      </w:pPr>
      <w:r>
        <w:rPr>
          <w:b w:val="0"/>
          <w:bCs w:val="0"/>
        </w:rPr>
        <w:t xml:space="preserve">and </w:t>
      </w:r>
      <w:r w:rsidRPr="005B0A72">
        <w:rPr>
          <w:b w:val="0"/>
          <w:bCs w:val="0"/>
        </w:rPr>
        <w:t xml:space="preserve">which materially affects the merits of any substantial issue in the </w:t>
      </w:r>
      <w:proofErr w:type="gramStart"/>
      <w:r w:rsidRPr="005B0A72">
        <w:rPr>
          <w:b w:val="0"/>
          <w:bCs w:val="0"/>
        </w:rPr>
        <w:t>case;</w:t>
      </w:r>
      <w:proofErr w:type="gramEnd"/>
    </w:p>
    <w:p w14:paraId="003F6AB0" w14:textId="4A3929C9" w:rsidR="004B5BC9" w:rsidRPr="00DD51A4" w:rsidRDefault="00695E08" w:rsidP="005B0A72">
      <w:pPr>
        <w:pStyle w:val="Heading1"/>
        <w:numPr>
          <w:ilvl w:val="2"/>
          <w:numId w:val="25"/>
        </w:numPr>
        <w:tabs>
          <w:tab w:val="left" w:pos="820"/>
          <w:tab w:val="left" w:pos="821"/>
        </w:tabs>
        <w:spacing w:before="120"/>
        <w:jc w:val="both"/>
      </w:pPr>
      <w:r w:rsidRPr="005B0A72">
        <w:rPr>
          <w:b w:val="0"/>
          <w:bCs w:val="0"/>
        </w:rPr>
        <w:t xml:space="preserve">Counsel is informed of, or discovers the existence of, any information or evidence of which Counsel was not </w:t>
      </w:r>
      <w:proofErr w:type="gramStart"/>
      <w:r w:rsidRPr="005B0A72">
        <w:rPr>
          <w:b w:val="0"/>
          <w:bCs w:val="0"/>
        </w:rPr>
        <w:t>aware</w:t>
      </w:r>
      <w:proofErr w:type="gramEnd"/>
      <w:r w:rsidRPr="005B0A72">
        <w:rPr>
          <w:b w:val="0"/>
          <w:bCs w:val="0"/>
        </w:rPr>
        <w:t xml:space="preserve"> and which Counsel could not reasonably have anticipated, which materially affects either the merits of the claim or the valuation of the </w:t>
      </w:r>
      <w:r w:rsidR="00A828AD">
        <w:rPr>
          <w:b w:val="0"/>
          <w:bCs w:val="0"/>
        </w:rPr>
        <w:t>C</w:t>
      </w:r>
      <w:r w:rsidRPr="005B0A72">
        <w:rPr>
          <w:b w:val="0"/>
          <w:bCs w:val="0"/>
        </w:rPr>
        <w:t xml:space="preserve">laim so as to adversely affect the likely costs outcome of the </w:t>
      </w:r>
      <w:r w:rsidR="00A828AD">
        <w:rPr>
          <w:b w:val="0"/>
          <w:bCs w:val="0"/>
        </w:rPr>
        <w:t>C</w:t>
      </w:r>
      <w:r w:rsidRPr="005B0A72">
        <w:rPr>
          <w:b w:val="0"/>
          <w:bCs w:val="0"/>
        </w:rPr>
        <w:t>laim;</w:t>
      </w:r>
    </w:p>
    <w:p w14:paraId="003F6AB1" w14:textId="33FCEC52" w:rsidR="004B5BC9" w:rsidRPr="00915781" w:rsidRDefault="00695E08" w:rsidP="005B0A72">
      <w:pPr>
        <w:pStyle w:val="Heading1"/>
        <w:numPr>
          <w:ilvl w:val="2"/>
          <w:numId w:val="25"/>
        </w:numPr>
        <w:tabs>
          <w:tab w:val="left" w:pos="820"/>
          <w:tab w:val="left" w:pos="821"/>
        </w:tabs>
        <w:spacing w:before="120"/>
        <w:jc w:val="both"/>
      </w:pPr>
      <w:r w:rsidRPr="005B0A72">
        <w:rPr>
          <w:b w:val="0"/>
          <w:bCs w:val="0"/>
        </w:rPr>
        <w:t>Counsel is required to cease to act by</w:t>
      </w:r>
      <w:r w:rsidR="00EF5398">
        <w:rPr>
          <w:b w:val="0"/>
          <w:bCs w:val="0"/>
        </w:rPr>
        <w:t xml:space="preserve"> the operation of</w:t>
      </w:r>
      <w:r w:rsidRPr="005B0A72">
        <w:rPr>
          <w:b w:val="0"/>
          <w:bCs w:val="0"/>
        </w:rPr>
        <w:t xml:space="preserve"> the Code of Conduct of the Bar of England and Wales or </w:t>
      </w:r>
      <w:r w:rsidR="007F7C76">
        <w:rPr>
          <w:b w:val="0"/>
          <w:bCs w:val="0"/>
        </w:rPr>
        <w:t xml:space="preserve">by reason of </w:t>
      </w:r>
      <w:r w:rsidRPr="005B0A72">
        <w:rPr>
          <w:b w:val="0"/>
          <w:bCs w:val="0"/>
        </w:rPr>
        <w:t>Counsel's professional conduct is being impugned</w:t>
      </w:r>
      <w:r w:rsidR="007F7C76">
        <w:rPr>
          <w:b w:val="0"/>
          <w:bCs w:val="0"/>
        </w:rPr>
        <w:t xml:space="preserve"> (although </w:t>
      </w:r>
      <w:r w:rsidRPr="005B0A72">
        <w:rPr>
          <w:b w:val="0"/>
          <w:bCs w:val="0"/>
        </w:rPr>
        <w:t xml:space="preserve">Counsel may not terminate the </w:t>
      </w:r>
      <w:r w:rsidR="00A63471">
        <w:rPr>
          <w:b w:val="0"/>
          <w:bCs w:val="0"/>
        </w:rPr>
        <w:t>A</w:t>
      </w:r>
      <w:r w:rsidRPr="005B0A72">
        <w:rPr>
          <w:b w:val="0"/>
          <w:bCs w:val="0"/>
        </w:rPr>
        <w:t>greement if so to do would be a breach of that Code, and notice of any termination must be communicated promptly in writing to the Solicitor</w:t>
      </w:r>
      <w:proofErr w:type="gramStart"/>
      <w:r w:rsidR="007F7C76">
        <w:rPr>
          <w:b w:val="0"/>
          <w:bCs w:val="0"/>
        </w:rPr>
        <w:t>)</w:t>
      </w:r>
      <w:r w:rsidRPr="005B0A72">
        <w:rPr>
          <w:b w:val="0"/>
          <w:bCs w:val="0"/>
        </w:rPr>
        <w:t>;</w:t>
      </w:r>
      <w:proofErr w:type="gramEnd"/>
    </w:p>
    <w:p w14:paraId="1DC1EEE1" w14:textId="14044340" w:rsidR="00D90B16" w:rsidRPr="00DD51A4" w:rsidRDefault="00D90B16" w:rsidP="005B0A72">
      <w:pPr>
        <w:pStyle w:val="Heading1"/>
        <w:numPr>
          <w:ilvl w:val="2"/>
          <w:numId w:val="25"/>
        </w:numPr>
        <w:tabs>
          <w:tab w:val="left" w:pos="820"/>
          <w:tab w:val="left" w:pos="821"/>
        </w:tabs>
        <w:spacing w:before="120"/>
        <w:jc w:val="both"/>
      </w:pPr>
      <w:r>
        <w:rPr>
          <w:b w:val="0"/>
          <w:bCs w:val="0"/>
        </w:rPr>
        <w:t xml:space="preserve">the Solicitors </w:t>
      </w:r>
      <w:proofErr w:type="gramStart"/>
      <w:r>
        <w:rPr>
          <w:b w:val="0"/>
          <w:bCs w:val="0"/>
        </w:rPr>
        <w:t>instructs</w:t>
      </w:r>
      <w:proofErr w:type="gramEnd"/>
      <w:r>
        <w:rPr>
          <w:b w:val="0"/>
          <w:bCs w:val="0"/>
        </w:rPr>
        <w:t xml:space="preserve"> </w:t>
      </w:r>
      <w:r w:rsidR="00FD6899">
        <w:rPr>
          <w:b w:val="0"/>
          <w:bCs w:val="0"/>
        </w:rPr>
        <w:t xml:space="preserve">a barrister in a </w:t>
      </w:r>
      <w:proofErr w:type="gramStart"/>
      <w:r w:rsidR="00FD6899">
        <w:rPr>
          <w:b w:val="0"/>
          <w:bCs w:val="0"/>
        </w:rPr>
        <w:t>chambers</w:t>
      </w:r>
      <w:proofErr w:type="gramEnd"/>
      <w:r w:rsidR="00FD6899">
        <w:rPr>
          <w:b w:val="0"/>
          <w:bCs w:val="0"/>
        </w:rPr>
        <w:t xml:space="preserve"> other than Cobden House </w:t>
      </w:r>
      <w:r w:rsidR="000A0FD2">
        <w:rPr>
          <w:b w:val="0"/>
          <w:bCs w:val="0"/>
        </w:rPr>
        <w:t xml:space="preserve">without Counsel’s written agreement; </w:t>
      </w:r>
    </w:p>
    <w:p w14:paraId="003F6AB2" w14:textId="5E7E986D" w:rsidR="004B5BC9" w:rsidRPr="00DD51A4" w:rsidRDefault="00695E08" w:rsidP="005B0A72">
      <w:pPr>
        <w:pStyle w:val="Heading1"/>
        <w:numPr>
          <w:ilvl w:val="2"/>
          <w:numId w:val="25"/>
        </w:numPr>
        <w:tabs>
          <w:tab w:val="left" w:pos="820"/>
          <w:tab w:val="left" w:pos="821"/>
        </w:tabs>
        <w:spacing w:before="120"/>
        <w:jc w:val="both"/>
      </w:pPr>
      <w:proofErr w:type="spellStart"/>
      <w:r w:rsidRPr="005B0A72">
        <w:rPr>
          <w:b w:val="0"/>
          <w:bCs w:val="0"/>
        </w:rPr>
        <w:t>a</w:t>
      </w:r>
      <w:proofErr w:type="spellEnd"/>
      <w:r w:rsidRPr="005B0A72">
        <w:rPr>
          <w:b w:val="0"/>
          <w:bCs w:val="0"/>
        </w:rPr>
        <w:t xml:space="preserve"> </w:t>
      </w:r>
      <w:proofErr w:type="gramStart"/>
      <w:r w:rsidRPr="005B0A72">
        <w:rPr>
          <w:b w:val="0"/>
          <w:bCs w:val="0"/>
        </w:rPr>
        <w:t>costs</w:t>
      </w:r>
      <w:proofErr w:type="gramEnd"/>
      <w:r w:rsidRPr="005B0A72">
        <w:rPr>
          <w:b w:val="0"/>
          <w:bCs w:val="0"/>
        </w:rPr>
        <w:t xml:space="preserve"> capping order or </w:t>
      </w:r>
      <w:proofErr w:type="gramStart"/>
      <w:r w:rsidRPr="005B0A72">
        <w:rPr>
          <w:b w:val="0"/>
          <w:bCs w:val="0"/>
        </w:rPr>
        <w:t>costs</w:t>
      </w:r>
      <w:proofErr w:type="gramEnd"/>
      <w:r w:rsidRPr="005B0A72">
        <w:rPr>
          <w:b w:val="0"/>
          <w:bCs w:val="0"/>
        </w:rPr>
        <w:t xml:space="preserve"> </w:t>
      </w:r>
      <w:r w:rsidR="007C7455">
        <w:rPr>
          <w:b w:val="0"/>
          <w:bCs w:val="0"/>
        </w:rPr>
        <w:t>management</w:t>
      </w:r>
      <w:r w:rsidR="007C7455" w:rsidRPr="005B0A72">
        <w:rPr>
          <w:b w:val="0"/>
          <w:bCs w:val="0"/>
        </w:rPr>
        <w:t xml:space="preserve"> </w:t>
      </w:r>
      <w:r w:rsidRPr="005B0A72">
        <w:rPr>
          <w:b w:val="0"/>
          <w:bCs w:val="0"/>
        </w:rPr>
        <w:t xml:space="preserve">order is made which Counsel reasonably believes may adversely affect the recoverability of </w:t>
      </w:r>
      <w:r w:rsidR="007F7C76">
        <w:rPr>
          <w:b w:val="0"/>
          <w:bCs w:val="0"/>
        </w:rPr>
        <w:t>their</w:t>
      </w:r>
      <w:r w:rsidRPr="005B0A72">
        <w:rPr>
          <w:b w:val="0"/>
          <w:bCs w:val="0"/>
        </w:rPr>
        <w:t xml:space="preserve"> </w:t>
      </w:r>
      <w:r w:rsidR="007C7455">
        <w:rPr>
          <w:b w:val="0"/>
          <w:bCs w:val="0"/>
        </w:rPr>
        <w:t>N</w:t>
      </w:r>
      <w:r w:rsidRPr="005B0A72">
        <w:rPr>
          <w:b w:val="0"/>
          <w:bCs w:val="0"/>
        </w:rPr>
        <w:t xml:space="preserve">ormal </w:t>
      </w:r>
      <w:r w:rsidR="007C7455">
        <w:rPr>
          <w:b w:val="0"/>
          <w:bCs w:val="0"/>
        </w:rPr>
        <w:t>F</w:t>
      </w:r>
      <w:r w:rsidRPr="005B0A72">
        <w:rPr>
          <w:b w:val="0"/>
          <w:bCs w:val="0"/>
        </w:rPr>
        <w:t>ees</w:t>
      </w:r>
      <w:r w:rsidR="007C7455">
        <w:rPr>
          <w:b w:val="0"/>
          <w:bCs w:val="0"/>
        </w:rPr>
        <w:t>;</w:t>
      </w:r>
    </w:p>
    <w:p w14:paraId="003F6AB3" w14:textId="34D8FEA3" w:rsidR="004B5BC9" w:rsidRPr="00DD51A4" w:rsidRDefault="00695E08" w:rsidP="005B0A72">
      <w:pPr>
        <w:pStyle w:val="Heading1"/>
        <w:numPr>
          <w:ilvl w:val="2"/>
          <w:numId w:val="25"/>
        </w:numPr>
        <w:tabs>
          <w:tab w:val="left" w:pos="820"/>
          <w:tab w:val="left" w:pos="821"/>
        </w:tabs>
        <w:spacing w:before="120"/>
        <w:jc w:val="both"/>
      </w:pPr>
      <w:r w:rsidRPr="005B0A72">
        <w:rPr>
          <w:b w:val="0"/>
          <w:bCs w:val="0"/>
        </w:rPr>
        <w:t xml:space="preserve">the Opponent receives </w:t>
      </w:r>
      <w:r w:rsidR="00C1501C">
        <w:rPr>
          <w:b w:val="0"/>
          <w:bCs w:val="0"/>
        </w:rPr>
        <w:t xml:space="preserve">civil </w:t>
      </w:r>
      <w:r w:rsidR="007C7455">
        <w:rPr>
          <w:b w:val="0"/>
          <w:bCs w:val="0"/>
        </w:rPr>
        <w:t>legal aid</w:t>
      </w:r>
      <w:r w:rsidR="00C1501C">
        <w:rPr>
          <w:b w:val="0"/>
          <w:bCs w:val="0"/>
        </w:rPr>
        <w:t xml:space="preserve"> under Part 1 of </w:t>
      </w:r>
      <w:r w:rsidR="007967CE" w:rsidRPr="007967CE">
        <w:rPr>
          <w:b w:val="0"/>
          <w:bCs w:val="0"/>
        </w:rPr>
        <w:t>Legal Aid, Sentencing and Punishment of Offenders Act 2012</w:t>
      </w:r>
      <w:r w:rsidR="00C1501C">
        <w:rPr>
          <w:b w:val="0"/>
          <w:bCs w:val="0"/>
        </w:rPr>
        <w:t xml:space="preserve"> in respect of the Claim</w:t>
      </w:r>
      <w:r w:rsidRPr="005B0A72">
        <w:rPr>
          <w:b w:val="0"/>
          <w:bCs w:val="0"/>
        </w:rPr>
        <w:t>;</w:t>
      </w:r>
    </w:p>
    <w:p w14:paraId="003F6AB4" w14:textId="4BF85974" w:rsidR="004B5BC9" w:rsidRPr="00DD51A4" w:rsidRDefault="002C09E3" w:rsidP="005B0A72">
      <w:pPr>
        <w:pStyle w:val="Heading1"/>
        <w:numPr>
          <w:ilvl w:val="2"/>
          <w:numId w:val="25"/>
        </w:numPr>
        <w:tabs>
          <w:tab w:val="left" w:pos="820"/>
          <w:tab w:val="left" w:pos="821"/>
        </w:tabs>
        <w:spacing w:before="120"/>
        <w:jc w:val="both"/>
      </w:pPr>
      <w:r>
        <w:rPr>
          <w:b w:val="0"/>
          <w:bCs w:val="0"/>
        </w:rPr>
        <w:t xml:space="preserve">at any time, </w:t>
      </w:r>
      <w:r w:rsidRPr="005B0A72">
        <w:rPr>
          <w:b w:val="0"/>
          <w:bCs w:val="0"/>
        </w:rPr>
        <w:t xml:space="preserve">Counsel assesses the prospects of </w:t>
      </w:r>
      <w:r w:rsidR="007967CE">
        <w:rPr>
          <w:b w:val="0"/>
          <w:bCs w:val="0"/>
        </w:rPr>
        <w:t>S</w:t>
      </w:r>
      <w:r w:rsidRPr="005B0A72">
        <w:rPr>
          <w:b w:val="0"/>
          <w:bCs w:val="0"/>
        </w:rPr>
        <w:t>uccess in the case at or below 50</w:t>
      </w:r>
      <w:r w:rsidR="007F7C76">
        <w:rPr>
          <w:b w:val="0"/>
          <w:bCs w:val="0"/>
        </w:rPr>
        <w:t xml:space="preserve"> percent</w:t>
      </w:r>
      <w:r w:rsidRPr="005B0A72">
        <w:rPr>
          <w:b w:val="0"/>
          <w:bCs w:val="0"/>
        </w:rPr>
        <w:t>;</w:t>
      </w:r>
    </w:p>
    <w:p w14:paraId="003F6AB5" w14:textId="702BFA77" w:rsidR="004B5BC9" w:rsidRPr="002E72EE" w:rsidRDefault="00695E08" w:rsidP="005B0A72">
      <w:pPr>
        <w:pStyle w:val="Heading1"/>
        <w:numPr>
          <w:ilvl w:val="2"/>
          <w:numId w:val="25"/>
        </w:numPr>
        <w:tabs>
          <w:tab w:val="left" w:pos="820"/>
          <w:tab w:val="left" w:pos="821"/>
        </w:tabs>
        <w:spacing w:before="120"/>
        <w:jc w:val="both"/>
      </w:pPr>
      <w:r w:rsidRPr="005B0A72">
        <w:rPr>
          <w:b w:val="0"/>
          <w:bCs w:val="0"/>
        </w:rPr>
        <w:t xml:space="preserve">Counsel advises the discontinuance of a claim for any </w:t>
      </w:r>
      <w:proofErr w:type="gramStart"/>
      <w:r w:rsidRPr="005B0A72">
        <w:rPr>
          <w:b w:val="0"/>
          <w:bCs w:val="0"/>
        </w:rPr>
        <w:t>reason;</w:t>
      </w:r>
      <w:proofErr w:type="gramEnd"/>
      <w:r w:rsidR="001028EF">
        <w:rPr>
          <w:b w:val="0"/>
          <w:bCs w:val="0"/>
        </w:rPr>
        <w:t xml:space="preserve"> </w:t>
      </w:r>
    </w:p>
    <w:p w14:paraId="62349FF0" w14:textId="3CF74E62" w:rsidR="002E72EE" w:rsidRPr="00DD51A4" w:rsidRDefault="002E72EE" w:rsidP="005B0A72">
      <w:pPr>
        <w:pStyle w:val="Heading1"/>
        <w:numPr>
          <w:ilvl w:val="2"/>
          <w:numId w:val="25"/>
        </w:numPr>
        <w:tabs>
          <w:tab w:val="left" w:pos="820"/>
          <w:tab w:val="left" w:pos="821"/>
        </w:tabs>
        <w:spacing w:before="120"/>
        <w:jc w:val="both"/>
      </w:pPr>
      <w:r w:rsidRPr="005B0A72">
        <w:rPr>
          <w:b w:val="0"/>
          <w:bCs w:val="0"/>
        </w:rPr>
        <w:t xml:space="preserve">the court makes a </w:t>
      </w:r>
      <w:r>
        <w:rPr>
          <w:b w:val="0"/>
          <w:bCs w:val="0"/>
        </w:rPr>
        <w:t>g</w:t>
      </w:r>
      <w:r w:rsidRPr="005B0A72">
        <w:rPr>
          <w:b w:val="0"/>
          <w:bCs w:val="0"/>
        </w:rPr>
        <w:t xml:space="preserve">roup </w:t>
      </w:r>
      <w:r>
        <w:rPr>
          <w:b w:val="0"/>
          <w:bCs w:val="0"/>
        </w:rPr>
        <w:t>l</w:t>
      </w:r>
      <w:r w:rsidRPr="005B0A72">
        <w:rPr>
          <w:b w:val="0"/>
          <w:bCs w:val="0"/>
        </w:rPr>
        <w:t xml:space="preserve">itigation </w:t>
      </w:r>
      <w:r>
        <w:rPr>
          <w:b w:val="0"/>
          <w:bCs w:val="0"/>
        </w:rPr>
        <w:t>o</w:t>
      </w:r>
      <w:r w:rsidRPr="005B0A72">
        <w:rPr>
          <w:b w:val="0"/>
          <w:bCs w:val="0"/>
        </w:rPr>
        <w:t xml:space="preserve">rder covering this </w:t>
      </w:r>
      <w:proofErr w:type="gramStart"/>
      <w:r w:rsidRPr="005B0A72">
        <w:rPr>
          <w:b w:val="0"/>
          <w:bCs w:val="0"/>
        </w:rPr>
        <w:t>claim</w:t>
      </w:r>
      <w:r>
        <w:rPr>
          <w:b w:val="0"/>
          <w:bCs w:val="0"/>
        </w:rPr>
        <w:t>;</w:t>
      </w:r>
      <w:proofErr w:type="gramEnd"/>
      <w:r>
        <w:rPr>
          <w:b w:val="0"/>
          <w:bCs w:val="0"/>
        </w:rPr>
        <w:t xml:space="preserve"> </w:t>
      </w:r>
    </w:p>
    <w:p w14:paraId="4BADBFFD" w14:textId="6471ECC4" w:rsidR="00B76189" w:rsidRPr="005B0A72" w:rsidRDefault="00676CE4" w:rsidP="005B0A72">
      <w:pPr>
        <w:pStyle w:val="Heading1"/>
        <w:numPr>
          <w:ilvl w:val="2"/>
          <w:numId w:val="25"/>
        </w:numPr>
        <w:tabs>
          <w:tab w:val="left" w:pos="820"/>
          <w:tab w:val="left" w:pos="821"/>
        </w:tabs>
        <w:spacing w:before="120"/>
        <w:jc w:val="both"/>
        <w:rPr>
          <w:b w:val="0"/>
          <w:bCs w:val="0"/>
        </w:rPr>
      </w:pPr>
      <w:r>
        <w:rPr>
          <w:b w:val="0"/>
          <w:bCs w:val="0"/>
        </w:rPr>
        <w:t>t</w:t>
      </w:r>
      <w:r w:rsidR="001028EF">
        <w:rPr>
          <w:b w:val="0"/>
          <w:bCs w:val="0"/>
        </w:rPr>
        <w:t>he Solicitor has, by reason of any failure to comply with an order, rule or direction</w:t>
      </w:r>
      <w:r w:rsidR="00AA72E9">
        <w:rPr>
          <w:b w:val="0"/>
          <w:bCs w:val="0"/>
        </w:rPr>
        <w:t xml:space="preserve"> relating to costs management or by reason of any failure to </w:t>
      </w:r>
      <w:r>
        <w:rPr>
          <w:b w:val="0"/>
          <w:bCs w:val="0"/>
        </w:rPr>
        <w:t xml:space="preserve">comply with the obligations imposed by clause </w:t>
      </w:r>
      <w:r>
        <w:rPr>
          <w:b w:val="0"/>
          <w:bCs w:val="0"/>
        </w:rPr>
        <w:fldChar w:fldCharType="begin"/>
      </w:r>
      <w:r>
        <w:rPr>
          <w:b w:val="0"/>
          <w:bCs w:val="0"/>
        </w:rPr>
        <w:instrText xml:space="preserve"> REF _Ref124882539 \r \h </w:instrText>
      </w:r>
      <w:r>
        <w:rPr>
          <w:b w:val="0"/>
          <w:bCs w:val="0"/>
        </w:rPr>
      </w:r>
      <w:r>
        <w:rPr>
          <w:b w:val="0"/>
          <w:bCs w:val="0"/>
        </w:rPr>
        <w:fldChar w:fldCharType="separate"/>
      </w:r>
      <w:r w:rsidR="00FB3A00">
        <w:rPr>
          <w:b w:val="0"/>
          <w:bCs w:val="0"/>
        </w:rPr>
        <w:t>6.1(2)</w:t>
      </w:r>
      <w:r>
        <w:rPr>
          <w:b w:val="0"/>
          <w:bCs w:val="0"/>
        </w:rPr>
        <w:fldChar w:fldCharType="end"/>
      </w:r>
      <w:r>
        <w:rPr>
          <w:b w:val="0"/>
          <w:bCs w:val="0"/>
        </w:rPr>
        <w:t xml:space="preserve"> to </w:t>
      </w:r>
      <w:r>
        <w:rPr>
          <w:b w:val="0"/>
          <w:bCs w:val="0"/>
        </w:rPr>
        <w:fldChar w:fldCharType="begin"/>
      </w:r>
      <w:r>
        <w:rPr>
          <w:b w:val="0"/>
          <w:bCs w:val="0"/>
        </w:rPr>
        <w:instrText xml:space="preserve"> REF _Ref124879159 \r \h </w:instrText>
      </w:r>
      <w:r>
        <w:rPr>
          <w:b w:val="0"/>
          <w:bCs w:val="0"/>
        </w:rPr>
      </w:r>
      <w:r>
        <w:rPr>
          <w:b w:val="0"/>
          <w:bCs w:val="0"/>
        </w:rPr>
        <w:fldChar w:fldCharType="separate"/>
      </w:r>
      <w:r w:rsidR="00FB3A00">
        <w:rPr>
          <w:b w:val="0"/>
          <w:bCs w:val="0"/>
        </w:rPr>
        <w:t>6.1(4)</w:t>
      </w:r>
      <w:r>
        <w:rPr>
          <w:b w:val="0"/>
          <w:bCs w:val="0"/>
        </w:rPr>
        <w:fldChar w:fldCharType="end"/>
      </w:r>
      <w:r>
        <w:rPr>
          <w:b w:val="0"/>
          <w:bCs w:val="0"/>
        </w:rPr>
        <w:t xml:space="preserve"> above, cause</w:t>
      </w:r>
      <w:r w:rsidR="00B85359">
        <w:rPr>
          <w:b w:val="0"/>
          <w:bCs w:val="0"/>
        </w:rPr>
        <w:t>d</w:t>
      </w:r>
      <w:r>
        <w:rPr>
          <w:b w:val="0"/>
          <w:bCs w:val="0"/>
        </w:rPr>
        <w:t xml:space="preserve"> Counsel</w:t>
      </w:r>
      <w:r w:rsidR="00B85359">
        <w:rPr>
          <w:b w:val="0"/>
          <w:bCs w:val="0"/>
        </w:rPr>
        <w:t xml:space="preserve">’s fees (or any of them) to become </w:t>
      </w:r>
      <w:r w:rsidR="001427FF">
        <w:rPr>
          <w:b w:val="0"/>
          <w:bCs w:val="0"/>
        </w:rPr>
        <w:t>difficult to recover (or irrecoverable) from the Opponent</w:t>
      </w:r>
      <w:r w:rsidR="00B76189">
        <w:rPr>
          <w:b w:val="0"/>
          <w:bCs w:val="0"/>
        </w:rPr>
        <w:t xml:space="preserve">; </w:t>
      </w:r>
      <w:r w:rsidR="00B85359">
        <w:rPr>
          <w:b w:val="0"/>
          <w:bCs w:val="0"/>
        </w:rPr>
        <w:t xml:space="preserve"> </w:t>
      </w:r>
      <w:r w:rsidR="00B76189">
        <w:rPr>
          <w:b w:val="0"/>
          <w:bCs w:val="0"/>
        </w:rPr>
        <w:t>or</w:t>
      </w:r>
    </w:p>
    <w:p w14:paraId="003F6ABA" w14:textId="61DC98AD" w:rsidR="004B5BC9" w:rsidRPr="005B0A72" w:rsidRDefault="00B76189" w:rsidP="005B0A72">
      <w:pPr>
        <w:pStyle w:val="Heading1"/>
        <w:numPr>
          <w:ilvl w:val="2"/>
          <w:numId w:val="25"/>
        </w:numPr>
        <w:tabs>
          <w:tab w:val="left" w:pos="820"/>
          <w:tab w:val="left" w:pos="821"/>
        </w:tabs>
        <w:spacing w:before="120"/>
        <w:jc w:val="both"/>
      </w:pPr>
      <w:r w:rsidRPr="005B0A72">
        <w:rPr>
          <w:b w:val="0"/>
          <w:bCs w:val="0"/>
        </w:rPr>
        <w:t>the Solicitor takes any steps</w:t>
      </w:r>
      <w:r>
        <w:rPr>
          <w:b w:val="0"/>
          <w:bCs w:val="0"/>
        </w:rPr>
        <w:t xml:space="preserve"> that frustrates Counsel’s reasonable expectation to be paid under this Agreement. </w:t>
      </w:r>
    </w:p>
    <w:p w14:paraId="003F6ABC" w14:textId="76CE83B3" w:rsidR="004B5BC9" w:rsidRPr="005B0A72" w:rsidRDefault="00695E08" w:rsidP="005B0A72">
      <w:pPr>
        <w:pStyle w:val="Heading1"/>
        <w:numPr>
          <w:ilvl w:val="0"/>
          <w:numId w:val="25"/>
        </w:numPr>
        <w:tabs>
          <w:tab w:val="left" w:pos="820"/>
          <w:tab w:val="left" w:pos="821"/>
        </w:tabs>
        <w:spacing w:before="360" w:after="240"/>
        <w:ind w:left="720"/>
        <w:rPr>
          <w:b w:val="0"/>
          <w:sz w:val="31"/>
        </w:rPr>
      </w:pPr>
      <w:bookmarkStart w:id="17" w:name="_Ref124928426"/>
      <w:r>
        <w:t>Termination</w:t>
      </w:r>
      <w:r>
        <w:rPr>
          <w:spacing w:val="-2"/>
        </w:rPr>
        <w:t xml:space="preserve"> </w:t>
      </w:r>
      <w:r>
        <w:t>by</w:t>
      </w:r>
      <w:r>
        <w:rPr>
          <w:spacing w:val="-1"/>
        </w:rPr>
        <w:t xml:space="preserve"> </w:t>
      </w:r>
      <w:r>
        <w:t>the</w:t>
      </w:r>
      <w:r>
        <w:rPr>
          <w:spacing w:val="-1"/>
        </w:rPr>
        <w:t xml:space="preserve"> </w:t>
      </w:r>
      <w:r>
        <w:rPr>
          <w:spacing w:val="-2"/>
        </w:rPr>
        <w:t>Solicitor</w:t>
      </w:r>
      <w:bookmarkEnd w:id="17"/>
    </w:p>
    <w:p w14:paraId="003F6ABE" w14:textId="5165078F" w:rsidR="004B5BC9" w:rsidRPr="002C09E3" w:rsidRDefault="00695E08" w:rsidP="002C09E3">
      <w:pPr>
        <w:pStyle w:val="Heading1"/>
        <w:numPr>
          <w:ilvl w:val="1"/>
          <w:numId w:val="25"/>
        </w:numPr>
        <w:tabs>
          <w:tab w:val="left" w:pos="820"/>
          <w:tab w:val="left" w:pos="821"/>
        </w:tabs>
        <w:spacing w:before="120"/>
        <w:ind w:left="1440"/>
        <w:jc w:val="both"/>
      </w:pPr>
      <w:r w:rsidRPr="007967CE">
        <w:rPr>
          <w:b w:val="0"/>
          <w:bCs w:val="0"/>
        </w:rPr>
        <w:t xml:space="preserve">The Solicitor may terminate the </w:t>
      </w:r>
      <w:r w:rsidR="00A63471">
        <w:rPr>
          <w:b w:val="0"/>
          <w:bCs w:val="0"/>
        </w:rPr>
        <w:t>A</w:t>
      </w:r>
      <w:r w:rsidRPr="007967CE">
        <w:rPr>
          <w:b w:val="0"/>
          <w:bCs w:val="0"/>
        </w:rPr>
        <w:t>greement at any time</w:t>
      </w:r>
      <w:r w:rsidR="00B76189">
        <w:rPr>
          <w:b w:val="0"/>
          <w:bCs w:val="0"/>
        </w:rPr>
        <w:t xml:space="preserve"> and for any reason</w:t>
      </w:r>
      <w:r w:rsidR="00935DEA">
        <w:rPr>
          <w:b w:val="0"/>
          <w:bCs w:val="0"/>
        </w:rPr>
        <w:t xml:space="preserve"> provided that any such termination is carried out</w:t>
      </w:r>
      <w:r w:rsidRPr="007967CE">
        <w:rPr>
          <w:b w:val="0"/>
          <w:bCs w:val="0"/>
        </w:rPr>
        <w:t xml:space="preserve"> on the instructions of the Client.</w:t>
      </w:r>
    </w:p>
    <w:p w14:paraId="7B57AF52" w14:textId="77777777" w:rsidR="00A722C8" w:rsidRPr="00A722C8" w:rsidRDefault="00A722C8" w:rsidP="005B0A72">
      <w:pPr>
        <w:pStyle w:val="Heading1"/>
        <w:numPr>
          <w:ilvl w:val="0"/>
          <w:numId w:val="25"/>
        </w:numPr>
        <w:tabs>
          <w:tab w:val="left" w:pos="820"/>
          <w:tab w:val="left" w:pos="821"/>
        </w:tabs>
        <w:spacing w:before="360" w:after="240"/>
        <w:ind w:left="720"/>
      </w:pPr>
      <w:bookmarkStart w:id="18" w:name="_Ref124928471"/>
      <w:r w:rsidRPr="00A722C8">
        <w:t>Automatic Termination</w:t>
      </w:r>
      <w:bookmarkEnd w:id="18"/>
    </w:p>
    <w:p w14:paraId="003F6AC2" w14:textId="147488CC" w:rsidR="004B5BC9" w:rsidRPr="005B0A72" w:rsidRDefault="00CB0324" w:rsidP="005B0A72">
      <w:pPr>
        <w:pStyle w:val="Heading1"/>
        <w:numPr>
          <w:ilvl w:val="1"/>
          <w:numId w:val="25"/>
        </w:numPr>
        <w:tabs>
          <w:tab w:val="left" w:pos="820"/>
          <w:tab w:val="left" w:pos="821"/>
        </w:tabs>
        <w:spacing w:before="120"/>
        <w:ind w:left="1440"/>
        <w:jc w:val="both"/>
      </w:pPr>
      <w:r>
        <w:rPr>
          <w:b w:val="0"/>
          <w:bCs w:val="0"/>
        </w:rPr>
        <w:t>Subject to clause</w:t>
      </w:r>
      <w:r w:rsidR="000405D6">
        <w:rPr>
          <w:b w:val="0"/>
          <w:bCs w:val="0"/>
        </w:rPr>
        <w:t>s</w:t>
      </w:r>
      <w:r>
        <w:rPr>
          <w:b w:val="0"/>
          <w:bCs w:val="0"/>
        </w:rPr>
        <w:t xml:space="preserve"> </w:t>
      </w:r>
      <w:r>
        <w:rPr>
          <w:b w:val="0"/>
          <w:bCs w:val="0"/>
        </w:rPr>
        <w:fldChar w:fldCharType="begin"/>
      </w:r>
      <w:r>
        <w:rPr>
          <w:b w:val="0"/>
          <w:bCs w:val="0"/>
        </w:rPr>
        <w:instrText xml:space="preserve"> REF _Ref124883096 \r \h </w:instrText>
      </w:r>
      <w:r>
        <w:rPr>
          <w:b w:val="0"/>
          <w:bCs w:val="0"/>
        </w:rPr>
      </w:r>
      <w:r>
        <w:rPr>
          <w:b w:val="0"/>
          <w:bCs w:val="0"/>
        </w:rPr>
        <w:fldChar w:fldCharType="separate"/>
      </w:r>
      <w:r w:rsidR="00FB3A00">
        <w:rPr>
          <w:b w:val="0"/>
          <w:bCs w:val="0"/>
        </w:rPr>
        <w:t>9.2</w:t>
      </w:r>
      <w:r>
        <w:rPr>
          <w:b w:val="0"/>
          <w:bCs w:val="0"/>
        </w:rPr>
        <w:fldChar w:fldCharType="end"/>
      </w:r>
      <w:r>
        <w:rPr>
          <w:b w:val="0"/>
          <w:bCs w:val="0"/>
        </w:rPr>
        <w:t xml:space="preserve"> </w:t>
      </w:r>
      <w:r w:rsidR="000405D6">
        <w:rPr>
          <w:b w:val="0"/>
          <w:bCs w:val="0"/>
        </w:rPr>
        <w:t xml:space="preserve">and </w:t>
      </w:r>
      <w:r w:rsidR="000405D6">
        <w:rPr>
          <w:b w:val="0"/>
          <w:bCs w:val="0"/>
        </w:rPr>
        <w:fldChar w:fldCharType="begin"/>
      </w:r>
      <w:r w:rsidR="000405D6">
        <w:rPr>
          <w:b w:val="0"/>
          <w:bCs w:val="0"/>
        </w:rPr>
        <w:instrText xml:space="preserve"> REF _Ref129718824 \r \h </w:instrText>
      </w:r>
      <w:r w:rsidR="000405D6">
        <w:rPr>
          <w:b w:val="0"/>
          <w:bCs w:val="0"/>
        </w:rPr>
      </w:r>
      <w:r w:rsidR="000405D6">
        <w:rPr>
          <w:b w:val="0"/>
          <w:bCs w:val="0"/>
        </w:rPr>
        <w:fldChar w:fldCharType="separate"/>
      </w:r>
      <w:r w:rsidR="00FB3A00">
        <w:rPr>
          <w:b w:val="0"/>
          <w:bCs w:val="0"/>
        </w:rPr>
        <w:t>9.3</w:t>
      </w:r>
      <w:r w:rsidR="000405D6">
        <w:rPr>
          <w:b w:val="0"/>
          <w:bCs w:val="0"/>
        </w:rPr>
        <w:fldChar w:fldCharType="end"/>
      </w:r>
      <w:r w:rsidR="000405D6">
        <w:rPr>
          <w:b w:val="0"/>
          <w:bCs w:val="0"/>
        </w:rPr>
        <w:t xml:space="preserve"> </w:t>
      </w:r>
      <w:r>
        <w:rPr>
          <w:b w:val="0"/>
          <w:bCs w:val="0"/>
        </w:rPr>
        <w:t>below, t</w:t>
      </w:r>
      <w:r w:rsidR="00A722C8" w:rsidRPr="005B0A72">
        <w:rPr>
          <w:b w:val="0"/>
          <w:bCs w:val="0"/>
        </w:rPr>
        <w:t xml:space="preserve">his </w:t>
      </w:r>
      <w:r w:rsidR="00A63471">
        <w:rPr>
          <w:b w:val="0"/>
          <w:bCs w:val="0"/>
        </w:rPr>
        <w:t>A</w:t>
      </w:r>
      <w:r w:rsidR="00A722C8" w:rsidRPr="005B0A72">
        <w:rPr>
          <w:b w:val="0"/>
          <w:bCs w:val="0"/>
        </w:rPr>
        <w:t xml:space="preserve">greement </w:t>
      </w:r>
      <w:r>
        <w:rPr>
          <w:b w:val="0"/>
          <w:bCs w:val="0"/>
        </w:rPr>
        <w:t>will</w:t>
      </w:r>
      <w:r w:rsidR="00A722C8" w:rsidRPr="005B0A72">
        <w:rPr>
          <w:b w:val="0"/>
          <w:bCs w:val="0"/>
        </w:rPr>
        <w:t xml:space="preserve"> automatically terminate if:</w:t>
      </w:r>
    </w:p>
    <w:p w14:paraId="003F6AC3" w14:textId="77777777" w:rsidR="004B5BC9" w:rsidRPr="00DD51A4" w:rsidRDefault="00695E08" w:rsidP="005B0A72">
      <w:pPr>
        <w:pStyle w:val="Heading1"/>
        <w:numPr>
          <w:ilvl w:val="2"/>
          <w:numId w:val="25"/>
        </w:numPr>
        <w:tabs>
          <w:tab w:val="left" w:pos="820"/>
          <w:tab w:val="left" w:pos="821"/>
        </w:tabs>
        <w:spacing w:before="120"/>
        <w:jc w:val="both"/>
      </w:pPr>
      <w:bookmarkStart w:id="19" w:name="_Ref124883156"/>
      <w:r w:rsidRPr="005B0A72">
        <w:rPr>
          <w:b w:val="0"/>
          <w:bCs w:val="0"/>
        </w:rPr>
        <w:t xml:space="preserve">Counsel accepts a full-time judicial </w:t>
      </w:r>
      <w:proofErr w:type="gramStart"/>
      <w:r w:rsidRPr="005B0A72">
        <w:rPr>
          <w:b w:val="0"/>
          <w:bCs w:val="0"/>
        </w:rPr>
        <w:t>appointment;</w:t>
      </w:r>
      <w:bookmarkEnd w:id="19"/>
      <w:proofErr w:type="gramEnd"/>
    </w:p>
    <w:p w14:paraId="003F6AC4" w14:textId="77777777" w:rsidR="004B5BC9" w:rsidRPr="00DD51A4" w:rsidRDefault="00695E08" w:rsidP="005B0A72">
      <w:pPr>
        <w:pStyle w:val="Heading1"/>
        <w:numPr>
          <w:ilvl w:val="2"/>
          <w:numId w:val="25"/>
        </w:numPr>
        <w:tabs>
          <w:tab w:val="left" w:pos="820"/>
          <w:tab w:val="left" w:pos="821"/>
        </w:tabs>
        <w:spacing w:before="120"/>
        <w:jc w:val="both"/>
      </w:pPr>
      <w:bookmarkStart w:id="20" w:name="_Ref124883165"/>
      <w:r w:rsidRPr="005B0A72">
        <w:rPr>
          <w:b w:val="0"/>
          <w:bCs w:val="0"/>
        </w:rPr>
        <w:t xml:space="preserve">Counsel retires from </w:t>
      </w:r>
      <w:proofErr w:type="gramStart"/>
      <w:r w:rsidRPr="005B0A72">
        <w:rPr>
          <w:b w:val="0"/>
          <w:bCs w:val="0"/>
        </w:rPr>
        <w:t>practice;</w:t>
      </w:r>
      <w:bookmarkEnd w:id="20"/>
      <w:proofErr w:type="gramEnd"/>
    </w:p>
    <w:p w14:paraId="003F6AC5" w14:textId="7BF53D6A" w:rsidR="004B5BC9" w:rsidRPr="00DD51A4" w:rsidRDefault="00695E08" w:rsidP="005B0A72">
      <w:pPr>
        <w:pStyle w:val="Heading1"/>
        <w:numPr>
          <w:ilvl w:val="2"/>
          <w:numId w:val="25"/>
        </w:numPr>
        <w:tabs>
          <w:tab w:val="left" w:pos="820"/>
          <w:tab w:val="left" w:pos="821"/>
        </w:tabs>
        <w:spacing w:before="120"/>
        <w:jc w:val="both"/>
      </w:pPr>
      <w:bookmarkStart w:id="21" w:name="_Ref124883285"/>
      <w:r w:rsidRPr="005B0A72">
        <w:rPr>
          <w:b w:val="0"/>
          <w:bCs w:val="0"/>
        </w:rPr>
        <w:t>the Solicitor</w:t>
      </w:r>
      <w:r w:rsidR="00CB0324">
        <w:rPr>
          <w:b w:val="0"/>
          <w:bCs w:val="0"/>
        </w:rPr>
        <w:t>’</w:t>
      </w:r>
      <w:r w:rsidRPr="005B0A72">
        <w:rPr>
          <w:b w:val="0"/>
          <w:bCs w:val="0"/>
        </w:rPr>
        <w:t xml:space="preserve">s </w:t>
      </w:r>
      <w:r w:rsidR="00382EBD">
        <w:rPr>
          <w:b w:val="0"/>
          <w:bCs w:val="0"/>
        </w:rPr>
        <w:t>contract of retainer</w:t>
      </w:r>
      <w:r w:rsidR="00382EBD" w:rsidRPr="005B0A72">
        <w:rPr>
          <w:b w:val="0"/>
          <w:bCs w:val="0"/>
        </w:rPr>
        <w:t xml:space="preserve"> </w:t>
      </w:r>
      <w:r w:rsidRPr="005B0A72">
        <w:rPr>
          <w:b w:val="0"/>
          <w:bCs w:val="0"/>
        </w:rPr>
        <w:t xml:space="preserve">with the Client is terminated before the conclusion of the </w:t>
      </w:r>
      <w:r w:rsidR="00935DEA">
        <w:rPr>
          <w:b w:val="0"/>
          <w:bCs w:val="0"/>
        </w:rPr>
        <w:t xml:space="preserve">Claim </w:t>
      </w:r>
      <w:r w:rsidR="00382EBD">
        <w:rPr>
          <w:b w:val="0"/>
          <w:bCs w:val="0"/>
        </w:rPr>
        <w:t xml:space="preserve">and no new </w:t>
      </w:r>
      <w:r w:rsidR="00CB0324">
        <w:rPr>
          <w:b w:val="0"/>
          <w:bCs w:val="0"/>
        </w:rPr>
        <w:t>contract of retainer</w:t>
      </w:r>
      <w:r w:rsidR="00CE2E2A">
        <w:rPr>
          <w:b w:val="0"/>
          <w:bCs w:val="0"/>
        </w:rPr>
        <w:t xml:space="preserve"> is made between the Solicitor and the Client</w:t>
      </w:r>
      <w:r w:rsidRPr="005B0A72">
        <w:rPr>
          <w:b w:val="0"/>
          <w:bCs w:val="0"/>
        </w:rPr>
        <w:t>;</w:t>
      </w:r>
      <w:r w:rsidR="005B0A72">
        <w:rPr>
          <w:b w:val="0"/>
          <w:bCs w:val="0"/>
        </w:rPr>
        <w:t xml:space="preserve"> or</w:t>
      </w:r>
      <w:bookmarkEnd w:id="21"/>
      <w:r w:rsidR="005B0A72">
        <w:rPr>
          <w:b w:val="0"/>
          <w:bCs w:val="0"/>
        </w:rPr>
        <w:t xml:space="preserve"> </w:t>
      </w:r>
    </w:p>
    <w:p w14:paraId="003F6AC7" w14:textId="6D21325D" w:rsidR="004B5BC9" w:rsidRPr="00DD51A4" w:rsidRDefault="00A722C8" w:rsidP="00CB0324">
      <w:pPr>
        <w:pStyle w:val="Heading1"/>
        <w:numPr>
          <w:ilvl w:val="2"/>
          <w:numId w:val="25"/>
        </w:numPr>
        <w:tabs>
          <w:tab w:val="left" w:pos="820"/>
          <w:tab w:val="left" w:pos="821"/>
        </w:tabs>
        <w:spacing w:before="120"/>
        <w:jc w:val="both"/>
      </w:pPr>
      <w:r>
        <w:rPr>
          <w:b w:val="0"/>
          <w:bCs w:val="0"/>
        </w:rPr>
        <w:t>the</w:t>
      </w:r>
      <w:r w:rsidRPr="005B0A72">
        <w:rPr>
          <w:b w:val="0"/>
          <w:bCs w:val="0"/>
        </w:rPr>
        <w:t xml:space="preserve"> Client</w:t>
      </w:r>
      <w:r>
        <w:rPr>
          <w:b w:val="0"/>
          <w:bCs w:val="0"/>
        </w:rPr>
        <w:t xml:space="preserve"> becomes entitled to civil legal aid under Part 1 of </w:t>
      </w:r>
      <w:r w:rsidRPr="007967CE">
        <w:rPr>
          <w:b w:val="0"/>
          <w:bCs w:val="0"/>
        </w:rPr>
        <w:t>Legal Aid, Sentencing and Punishment of Offenders Act 2012</w:t>
      </w:r>
      <w:r>
        <w:rPr>
          <w:b w:val="0"/>
          <w:bCs w:val="0"/>
        </w:rPr>
        <w:t xml:space="preserve"> in respect of the Claim</w:t>
      </w:r>
      <w:r w:rsidR="005B0A72">
        <w:rPr>
          <w:b w:val="0"/>
          <w:bCs w:val="0"/>
        </w:rPr>
        <w:t xml:space="preserve">. </w:t>
      </w:r>
    </w:p>
    <w:p w14:paraId="4541A9F2" w14:textId="7429DB5B" w:rsidR="00CB0324" w:rsidRPr="00406248" w:rsidRDefault="008465D1" w:rsidP="00CB0324">
      <w:pPr>
        <w:pStyle w:val="Heading1"/>
        <w:numPr>
          <w:ilvl w:val="1"/>
          <w:numId w:val="25"/>
        </w:numPr>
        <w:tabs>
          <w:tab w:val="left" w:pos="820"/>
          <w:tab w:val="left" w:pos="821"/>
        </w:tabs>
        <w:spacing w:before="120"/>
        <w:ind w:left="1440"/>
        <w:jc w:val="both"/>
      </w:pPr>
      <w:bookmarkStart w:id="22" w:name="_Ref124883096"/>
      <w:r>
        <w:rPr>
          <w:b w:val="0"/>
          <w:bCs w:val="0"/>
        </w:rPr>
        <w:t xml:space="preserve">Where this Agreement relates to more than one </w:t>
      </w:r>
      <w:r w:rsidR="000365F9">
        <w:rPr>
          <w:b w:val="0"/>
          <w:bCs w:val="0"/>
        </w:rPr>
        <w:t>barrister, c</w:t>
      </w:r>
      <w:r w:rsidR="00CB0324">
        <w:rPr>
          <w:b w:val="0"/>
          <w:bCs w:val="0"/>
        </w:rPr>
        <w:t xml:space="preserve">lauses </w:t>
      </w:r>
      <w:r>
        <w:rPr>
          <w:b w:val="0"/>
          <w:bCs w:val="0"/>
        </w:rPr>
        <w:fldChar w:fldCharType="begin"/>
      </w:r>
      <w:r>
        <w:rPr>
          <w:b w:val="0"/>
          <w:bCs w:val="0"/>
        </w:rPr>
        <w:instrText xml:space="preserve"> REF _Ref124883156 \r \h </w:instrText>
      </w:r>
      <w:r>
        <w:rPr>
          <w:b w:val="0"/>
          <w:bCs w:val="0"/>
        </w:rPr>
      </w:r>
      <w:r>
        <w:rPr>
          <w:b w:val="0"/>
          <w:bCs w:val="0"/>
        </w:rPr>
        <w:fldChar w:fldCharType="separate"/>
      </w:r>
      <w:r w:rsidR="00FB3A00">
        <w:rPr>
          <w:b w:val="0"/>
          <w:bCs w:val="0"/>
        </w:rPr>
        <w:t>9.1(1)</w:t>
      </w:r>
      <w:r>
        <w:rPr>
          <w:b w:val="0"/>
          <w:bCs w:val="0"/>
        </w:rPr>
        <w:fldChar w:fldCharType="end"/>
      </w:r>
      <w:r>
        <w:rPr>
          <w:b w:val="0"/>
          <w:bCs w:val="0"/>
        </w:rPr>
        <w:t xml:space="preserve"> </w:t>
      </w:r>
      <w:r w:rsidR="00CB0324">
        <w:rPr>
          <w:b w:val="0"/>
          <w:bCs w:val="0"/>
        </w:rPr>
        <w:t>and</w:t>
      </w:r>
      <w:r>
        <w:rPr>
          <w:b w:val="0"/>
          <w:bCs w:val="0"/>
        </w:rPr>
        <w:t xml:space="preserve"> </w:t>
      </w:r>
      <w:r>
        <w:rPr>
          <w:b w:val="0"/>
          <w:bCs w:val="0"/>
        </w:rPr>
        <w:fldChar w:fldCharType="begin"/>
      </w:r>
      <w:r>
        <w:rPr>
          <w:b w:val="0"/>
          <w:bCs w:val="0"/>
        </w:rPr>
        <w:instrText xml:space="preserve"> REF _Ref124883165 \r \h </w:instrText>
      </w:r>
      <w:r>
        <w:rPr>
          <w:b w:val="0"/>
          <w:bCs w:val="0"/>
        </w:rPr>
      </w:r>
      <w:r>
        <w:rPr>
          <w:b w:val="0"/>
          <w:bCs w:val="0"/>
        </w:rPr>
        <w:fldChar w:fldCharType="separate"/>
      </w:r>
      <w:r w:rsidR="00FB3A00">
        <w:rPr>
          <w:b w:val="0"/>
          <w:bCs w:val="0"/>
        </w:rPr>
        <w:t>9.1(2)</w:t>
      </w:r>
      <w:r>
        <w:rPr>
          <w:b w:val="0"/>
          <w:bCs w:val="0"/>
        </w:rPr>
        <w:fldChar w:fldCharType="end"/>
      </w:r>
      <w:r w:rsidR="00CB0324">
        <w:rPr>
          <w:b w:val="0"/>
          <w:bCs w:val="0"/>
        </w:rPr>
        <w:t xml:space="preserve"> will </w:t>
      </w:r>
      <w:bookmarkEnd w:id="22"/>
      <w:r>
        <w:rPr>
          <w:b w:val="0"/>
          <w:bCs w:val="0"/>
        </w:rPr>
        <w:t>apply only in re</w:t>
      </w:r>
      <w:r w:rsidR="000365F9">
        <w:rPr>
          <w:b w:val="0"/>
          <w:bCs w:val="0"/>
        </w:rPr>
        <w:t xml:space="preserve">spect of </w:t>
      </w:r>
      <w:r w:rsidR="00970387">
        <w:rPr>
          <w:b w:val="0"/>
          <w:bCs w:val="0"/>
        </w:rPr>
        <w:t>that barrister</w:t>
      </w:r>
      <w:r w:rsidR="000365F9">
        <w:rPr>
          <w:b w:val="0"/>
          <w:bCs w:val="0"/>
        </w:rPr>
        <w:t xml:space="preserve"> </w:t>
      </w:r>
      <w:r w:rsidR="0057285E">
        <w:rPr>
          <w:b w:val="0"/>
          <w:bCs w:val="0"/>
        </w:rPr>
        <w:t>who has accepted a judicial appointment or retired from practice</w:t>
      </w:r>
      <w:r w:rsidR="00970387">
        <w:rPr>
          <w:b w:val="0"/>
          <w:bCs w:val="0"/>
        </w:rPr>
        <w:t>; t</w:t>
      </w:r>
      <w:r w:rsidR="008D6A05">
        <w:rPr>
          <w:b w:val="0"/>
          <w:bCs w:val="0"/>
        </w:rPr>
        <w:t>he other barrister</w:t>
      </w:r>
      <w:r w:rsidR="00C75827">
        <w:rPr>
          <w:b w:val="0"/>
          <w:bCs w:val="0"/>
        </w:rPr>
        <w:t>(</w:t>
      </w:r>
      <w:r w:rsidR="008D6A05">
        <w:rPr>
          <w:b w:val="0"/>
          <w:bCs w:val="0"/>
        </w:rPr>
        <w:t>s</w:t>
      </w:r>
      <w:r w:rsidR="00C75827">
        <w:rPr>
          <w:b w:val="0"/>
          <w:bCs w:val="0"/>
        </w:rPr>
        <w:t>)</w:t>
      </w:r>
      <w:r w:rsidR="008D6A05">
        <w:rPr>
          <w:b w:val="0"/>
          <w:bCs w:val="0"/>
        </w:rPr>
        <w:t xml:space="preserve"> will, in their discretion, be permitted to elect to terminate this Agreement</w:t>
      </w:r>
      <w:r w:rsidR="008F7D1D">
        <w:rPr>
          <w:b w:val="0"/>
          <w:bCs w:val="0"/>
        </w:rPr>
        <w:t>, but if they do not elect to do so within a reasonable period of time, this Agreement will continue to apply</w:t>
      </w:r>
      <w:r w:rsidR="00FE1DA8">
        <w:rPr>
          <w:b w:val="0"/>
          <w:bCs w:val="0"/>
        </w:rPr>
        <w:t xml:space="preserve"> to those barristers</w:t>
      </w:r>
      <w:r w:rsidR="008F7D1D">
        <w:rPr>
          <w:b w:val="0"/>
          <w:bCs w:val="0"/>
        </w:rPr>
        <w:t xml:space="preserve">. </w:t>
      </w:r>
    </w:p>
    <w:p w14:paraId="003F6AC8" w14:textId="6554FF8D" w:rsidR="004B5BC9" w:rsidRPr="005B0A72" w:rsidRDefault="00406248" w:rsidP="00C75827">
      <w:pPr>
        <w:pStyle w:val="Heading1"/>
        <w:numPr>
          <w:ilvl w:val="1"/>
          <w:numId w:val="25"/>
        </w:numPr>
        <w:tabs>
          <w:tab w:val="left" w:pos="820"/>
          <w:tab w:val="left" w:pos="821"/>
        </w:tabs>
        <w:spacing w:before="120"/>
        <w:ind w:left="1440"/>
        <w:jc w:val="both"/>
      </w:pPr>
      <w:bookmarkStart w:id="23" w:name="_Ref129718824"/>
      <w:r>
        <w:rPr>
          <w:b w:val="0"/>
          <w:bCs w:val="0"/>
        </w:rPr>
        <w:t xml:space="preserve">Where </w:t>
      </w:r>
      <w:r w:rsidR="002F3285">
        <w:rPr>
          <w:b w:val="0"/>
          <w:bCs w:val="0"/>
        </w:rPr>
        <w:t>the</w:t>
      </w:r>
      <w:r>
        <w:rPr>
          <w:b w:val="0"/>
          <w:bCs w:val="0"/>
        </w:rPr>
        <w:t xml:space="preserve"> </w:t>
      </w:r>
      <w:r w:rsidR="00454E43">
        <w:rPr>
          <w:b w:val="0"/>
          <w:bCs w:val="0"/>
        </w:rPr>
        <w:t xml:space="preserve">conduct of the Claim is transferred from the Solicitor to a new firm of solicitors, </w:t>
      </w:r>
      <w:r w:rsidR="002F3285">
        <w:rPr>
          <w:b w:val="0"/>
          <w:bCs w:val="0"/>
        </w:rPr>
        <w:t xml:space="preserve">clause </w:t>
      </w:r>
      <w:r w:rsidR="002F3285">
        <w:rPr>
          <w:b w:val="0"/>
          <w:bCs w:val="0"/>
        </w:rPr>
        <w:fldChar w:fldCharType="begin"/>
      </w:r>
      <w:r w:rsidR="002F3285">
        <w:rPr>
          <w:b w:val="0"/>
          <w:bCs w:val="0"/>
        </w:rPr>
        <w:instrText xml:space="preserve"> REF _Ref124883285 \r \h </w:instrText>
      </w:r>
      <w:r w:rsidR="002F3285">
        <w:rPr>
          <w:b w:val="0"/>
          <w:bCs w:val="0"/>
        </w:rPr>
      </w:r>
      <w:r w:rsidR="002F3285">
        <w:rPr>
          <w:b w:val="0"/>
          <w:bCs w:val="0"/>
        </w:rPr>
        <w:fldChar w:fldCharType="separate"/>
      </w:r>
      <w:r w:rsidR="00FB3A00">
        <w:rPr>
          <w:b w:val="0"/>
          <w:bCs w:val="0"/>
        </w:rPr>
        <w:t>9.1(3)</w:t>
      </w:r>
      <w:r w:rsidR="002F3285">
        <w:rPr>
          <w:b w:val="0"/>
          <w:bCs w:val="0"/>
        </w:rPr>
        <w:fldChar w:fldCharType="end"/>
      </w:r>
      <w:r w:rsidR="002F3285">
        <w:rPr>
          <w:b w:val="0"/>
          <w:bCs w:val="0"/>
        </w:rPr>
        <w:t xml:space="preserve"> will not apply</w:t>
      </w:r>
      <w:r w:rsidR="00FE1DA8">
        <w:rPr>
          <w:b w:val="0"/>
          <w:bCs w:val="0"/>
        </w:rPr>
        <w:t xml:space="preserve">; instead, </w:t>
      </w:r>
      <w:r w:rsidR="00BE22DA">
        <w:rPr>
          <w:b w:val="0"/>
          <w:bCs w:val="0"/>
        </w:rPr>
        <w:t>unless they say otherwise within a reasonable period of time</w:t>
      </w:r>
      <w:r w:rsidR="003A35DA">
        <w:rPr>
          <w:b w:val="0"/>
          <w:bCs w:val="0"/>
        </w:rPr>
        <w:t xml:space="preserve"> or unless it is agreed otherwise</w:t>
      </w:r>
      <w:r w:rsidR="00BE22DA">
        <w:rPr>
          <w:b w:val="0"/>
          <w:bCs w:val="0"/>
        </w:rPr>
        <w:t xml:space="preserve">, </w:t>
      </w:r>
      <w:r w:rsidR="006264E7">
        <w:rPr>
          <w:b w:val="0"/>
          <w:bCs w:val="0"/>
        </w:rPr>
        <w:t xml:space="preserve">the new firm will be taken to have novated this Agreement </w:t>
      </w:r>
      <w:r w:rsidR="00BE22DA">
        <w:rPr>
          <w:b w:val="0"/>
          <w:bCs w:val="0"/>
        </w:rPr>
        <w:t>in their own name</w:t>
      </w:r>
      <w:r w:rsidR="005E228E">
        <w:rPr>
          <w:b w:val="0"/>
          <w:bCs w:val="0"/>
        </w:rPr>
        <w:t xml:space="preserve"> from the date of transfer</w:t>
      </w:r>
      <w:r w:rsidR="00DB4858">
        <w:rPr>
          <w:b w:val="0"/>
          <w:bCs w:val="0"/>
        </w:rPr>
        <w:t xml:space="preserve"> (this being without prejudice to Counsel’s right to seek payment of their fees from the original Solicitors</w:t>
      </w:r>
      <w:r w:rsidR="003A35DA">
        <w:rPr>
          <w:b w:val="0"/>
          <w:bCs w:val="0"/>
        </w:rPr>
        <w:t xml:space="preserve"> for work carried out </w:t>
      </w:r>
      <w:r w:rsidR="00A72A2F">
        <w:rPr>
          <w:b w:val="0"/>
          <w:bCs w:val="0"/>
        </w:rPr>
        <w:t>prior to the date of transfer</w:t>
      </w:r>
      <w:r w:rsidR="00DB4858">
        <w:rPr>
          <w:b w:val="0"/>
          <w:bCs w:val="0"/>
        </w:rPr>
        <w:t>)</w:t>
      </w:r>
      <w:r w:rsidR="00BE22DA">
        <w:rPr>
          <w:b w:val="0"/>
          <w:bCs w:val="0"/>
        </w:rPr>
        <w:t xml:space="preserve">. </w:t>
      </w:r>
      <w:r w:rsidR="00CA5C25">
        <w:rPr>
          <w:b w:val="0"/>
          <w:bCs w:val="0"/>
        </w:rPr>
        <w:t>Counsel will, however, be permitted to terminate this retaine</w:t>
      </w:r>
      <w:r w:rsidR="00DB4858">
        <w:rPr>
          <w:b w:val="0"/>
          <w:bCs w:val="0"/>
        </w:rPr>
        <w:t xml:space="preserve">r </w:t>
      </w:r>
      <w:r w:rsidR="00AA025C">
        <w:rPr>
          <w:b w:val="0"/>
          <w:bCs w:val="0"/>
        </w:rPr>
        <w:t xml:space="preserve">by giving written notice within a reasonable </w:t>
      </w:r>
      <w:proofErr w:type="gramStart"/>
      <w:r w:rsidR="00AA025C">
        <w:rPr>
          <w:b w:val="0"/>
          <w:bCs w:val="0"/>
        </w:rPr>
        <w:t>period of time</w:t>
      </w:r>
      <w:proofErr w:type="gramEnd"/>
      <w:r w:rsidR="00AA025C">
        <w:rPr>
          <w:b w:val="0"/>
          <w:bCs w:val="0"/>
        </w:rPr>
        <w:t xml:space="preserve"> after the transfer.</w:t>
      </w:r>
      <w:bookmarkEnd w:id="23"/>
      <w:r w:rsidR="00AA025C">
        <w:rPr>
          <w:b w:val="0"/>
          <w:bCs w:val="0"/>
        </w:rPr>
        <w:t xml:space="preserve"> </w:t>
      </w:r>
    </w:p>
    <w:p w14:paraId="003F6ACA" w14:textId="2CEB15C4" w:rsidR="004B5BC9" w:rsidRPr="005B0A72" w:rsidRDefault="00695E08" w:rsidP="005B0A72">
      <w:pPr>
        <w:pStyle w:val="Heading1"/>
        <w:numPr>
          <w:ilvl w:val="0"/>
          <w:numId w:val="25"/>
        </w:numPr>
        <w:tabs>
          <w:tab w:val="left" w:pos="820"/>
          <w:tab w:val="left" w:pos="821"/>
        </w:tabs>
        <w:spacing w:before="360" w:after="240"/>
        <w:ind w:left="720"/>
        <w:rPr>
          <w:b w:val="0"/>
          <w:sz w:val="31"/>
        </w:rPr>
      </w:pPr>
      <w:bookmarkStart w:id="24" w:name="_Ref124928488"/>
      <w:r>
        <w:t>Counsel</w:t>
      </w:r>
      <w:r>
        <w:rPr>
          <w:spacing w:val="-3"/>
        </w:rPr>
        <w:t xml:space="preserve"> </w:t>
      </w:r>
      <w:r>
        <w:t xml:space="preserve">taking </w:t>
      </w:r>
      <w:r>
        <w:rPr>
          <w:spacing w:val="-4"/>
        </w:rPr>
        <w:t>Silk</w:t>
      </w:r>
      <w:bookmarkEnd w:id="24"/>
    </w:p>
    <w:p w14:paraId="003F6ACC" w14:textId="7D1C0F74" w:rsidR="004B5BC9" w:rsidRPr="00915781" w:rsidRDefault="00695E08" w:rsidP="00915781">
      <w:pPr>
        <w:pStyle w:val="Heading1"/>
        <w:numPr>
          <w:ilvl w:val="1"/>
          <w:numId w:val="25"/>
        </w:numPr>
        <w:tabs>
          <w:tab w:val="left" w:pos="820"/>
          <w:tab w:val="left" w:pos="821"/>
        </w:tabs>
        <w:spacing w:before="120"/>
        <w:ind w:left="1440"/>
        <w:jc w:val="both"/>
        <w:rPr>
          <w:sz w:val="27"/>
        </w:rPr>
      </w:pPr>
      <w:r w:rsidRPr="00CE2E2A">
        <w:rPr>
          <w:b w:val="0"/>
          <w:bCs w:val="0"/>
        </w:rPr>
        <w:t xml:space="preserve">If Counsel becomes </w:t>
      </w:r>
      <w:r w:rsidR="00CE2E2A">
        <w:rPr>
          <w:b w:val="0"/>
          <w:bCs w:val="0"/>
        </w:rPr>
        <w:t>King’s</w:t>
      </w:r>
      <w:r w:rsidR="00CE2E2A" w:rsidRPr="00CE2E2A">
        <w:rPr>
          <w:b w:val="0"/>
          <w:bCs w:val="0"/>
        </w:rPr>
        <w:t xml:space="preserve"> </w:t>
      </w:r>
      <w:r w:rsidRPr="00CE2E2A">
        <w:rPr>
          <w:b w:val="0"/>
          <w:bCs w:val="0"/>
        </w:rPr>
        <w:t xml:space="preserve">Counsel </w:t>
      </w:r>
      <w:proofErr w:type="gramStart"/>
      <w:r w:rsidRPr="00CE2E2A">
        <w:rPr>
          <w:b w:val="0"/>
          <w:bCs w:val="0"/>
        </w:rPr>
        <w:t>during the course of</w:t>
      </w:r>
      <w:proofErr w:type="gramEnd"/>
      <w:r w:rsidRPr="00CE2E2A">
        <w:rPr>
          <w:b w:val="0"/>
          <w:bCs w:val="0"/>
        </w:rPr>
        <w:t xml:space="preserve"> the </w:t>
      </w:r>
      <w:r w:rsidR="00A63471">
        <w:rPr>
          <w:b w:val="0"/>
          <w:bCs w:val="0"/>
        </w:rPr>
        <w:t>A</w:t>
      </w:r>
      <w:r w:rsidR="00CE2E2A" w:rsidRPr="00CE2E2A">
        <w:rPr>
          <w:b w:val="0"/>
          <w:bCs w:val="0"/>
        </w:rPr>
        <w:t>greement,</w:t>
      </w:r>
      <w:r w:rsidRPr="00CE2E2A">
        <w:rPr>
          <w:b w:val="0"/>
          <w:bCs w:val="0"/>
        </w:rPr>
        <w:t xml:space="preserve"> then either</w:t>
      </w:r>
      <w:r w:rsidRPr="00CE2E2A">
        <w:rPr>
          <w:b w:val="0"/>
          <w:bCs w:val="0"/>
          <w:spacing w:val="80"/>
        </w:rPr>
        <w:t xml:space="preserve"> </w:t>
      </w:r>
      <w:r w:rsidRPr="00CE2E2A">
        <w:rPr>
          <w:b w:val="0"/>
          <w:bCs w:val="0"/>
        </w:rPr>
        <w:t xml:space="preserve">party may terminate it provided </w:t>
      </w:r>
      <w:r w:rsidR="00CE2E2A">
        <w:rPr>
          <w:b w:val="0"/>
          <w:bCs w:val="0"/>
        </w:rPr>
        <w:t>they</w:t>
      </w:r>
      <w:r w:rsidRPr="00CE2E2A">
        <w:rPr>
          <w:b w:val="0"/>
          <w:bCs w:val="0"/>
        </w:rPr>
        <w:t xml:space="preserve"> do so promptly in writing.</w:t>
      </w:r>
    </w:p>
    <w:p w14:paraId="003F6ACD" w14:textId="77777777" w:rsidR="004B5BC9" w:rsidRDefault="00695E08" w:rsidP="005B0A72">
      <w:pPr>
        <w:pStyle w:val="Heading1"/>
        <w:numPr>
          <w:ilvl w:val="0"/>
          <w:numId w:val="25"/>
        </w:numPr>
        <w:tabs>
          <w:tab w:val="left" w:pos="820"/>
          <w:tab w:val="left" w:pos="821"/>
        </w:tabs>
        <w:spacing w:before="360" w:after="240"/>
        <w:ind w:left="720"/>
      </w:pPr>
      <w:r>
        <w:t>Errors</w:t>
      </w:r>
      <w:r>
        <w:rPr>
          <w:spacing w:val="-2"/>
        </w:rPr>
        <w:t xml:space="preserve"> </w:t>
      </w:r>
      <w:r>
        <w:t>and</w:t>
      </w:r>
      <w:r>
        <w:rPr>
          <w:spacing w:val="-1"/>
        </w:rPr>
        <w:t xml:space="preserve"> </w:t>
      </w:r>
      <w:r>
        <w:t>Indemnity</w:t>
      </w:r>
      <w:r>
        <w:rPr>
          <w:spacing w:val="-2"/>
        </w:rPr>
        <w:t xml:space="preserve"> </w:t>
      </w:r>
      <w:r>
        <w:t>for</w:t>
      </w:r>
      <w:r>
        <w:rPr>
          <w:spacing w:val="-2"/>
        </w:rPr>
        <w:t xml:space="preserve"> </w:t>
      </w:r>
      <w:r>
        <w:rPr>
          <w:spacing w:val="-4"/>
        </w:rPr>
        <w:t>Fees</w:t>
      </w:r>
    </w:p>
    <w:p w14:paraId="003F6ACE" w14:textId="25960849" w:rsidR="004B5BC9" w:rsidRPr="005B0A72" w:rsidRDefault="00CE2E2A" w:rsidP="005B0A72">
      <w:pPr>
        <w:pStyle w:val="Heading1"/>
        <w:numPr>
          <w:ilvl w:val="1"/>
          <w:numId w:val="25"/>
        </w:numPr>
        <w:tabs>
          <w:tab w:val="left" w:pos="820"/>
          <w:tab w:val="left" w:pos="821"/>
        </w:tabs>
        <w:spacing w:before="120"/>
        <w:ind w:left="1440"/>
        <w:jc w:val="both"/>
        <w:rPr>
          <w:b w:val="0"/>
        </w:rPr>
      </w:pPr>
      <w:bookmarkStart w:id="25" w:name="_Ref124884876"/>
      <w:r w:rsidRPr="005B0A72">
        <w:rPr>
          <w:b w:val="0"/>
          <w:bCs w:val="0"/>
        </w:rPr>
        <w:t>The following provisions will apply:</w:t>
      </w:r>
      <w:bookmarkEnd w:id="25"/>
      <w:r w:rsidRPr="005B0A72">
        <w:rPr>
          <w:b w:val="0"/>
          <w:bCs w:val="0"/>
        </w:rPr>
        <w:t xml:space="preserve"> </w:t>
      </w:r>
    </w:p>
    <w:p w14:paraId="003F6ACF" w14:textId="0186A22E" w:rsidR="004B5BC9" w:rsidRPr="00DD51A4" w:rsidRDefault="00695E08" w:rsidP="005B0A72">
      <w:pPr>
        <w:pStyle w:val="Heading1"/>
        <w:numPr>
          <w:ilvl w:val="2"/>
          <w:numId w:val="25"/>
        </w:numPr>
        <w:tabs>
          <w:tab w:val="left" w:pos="820"/>
          <w:tab w:val="left" w:pos="821"/>
        </w:tabs>
        <w:spacing w:before="120"/>
        <w:jc w:val="both"/>
      </w:pPr>
      <w:bookmarkStart w:id="26" w:name="_Ref124863705"/>
      <w:r w:rsidRPr="005B0A72">
        <w:rPr>
          <w:b w:val="0"/>
          <w:bCs w:val="0"/>
        </w:rPr>
        <w:t xml:space="preserve">If, because of a breach by the Solicitor of </w:t>
      </w:r>
      <w:r w:rsidR="00D73497">
        <w:rPr>
          <w:b w:val="0"/>
          <w:bCs w:val="0"/>
        </w:rPr>
        <w:t>their</w:t>
      </w:r>
      <w:r w:rsidRPr="005B0A72">
        <w:rPr>
          <w:b w:val="0"/>
          <w:bCs w:val="0"/>
        </w:rPr>
        <w:t xml:space="preserve"> duty to the Client, the Client's claim is dismissed or struck out:</w:t>
      </w:r>
      <w:bookmarkEnd w:id="26"/>
    </w:p>
    <w:p w14:paraId="003F6AD0" w14:textId="7933EA3D" w:rsidR="004B5BC9" w:rsidRPr="00DD51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for </w:t>
      </w:r>
      <w:r w:rsidR="00780360" w:rsidRPr="00780360">
        <w:rPr>
          <w:b w:val="0"/>
          <w:bCs w:val="0"/>
        </w:rPr>
        <w:t>non-compliance</w:t>
      </w:r>
      <w:r w:rsidRPr="005B0A72">
        <w:rPr>
          <w:b w:val="0"/>
          <w:bCs w:val="0"/>
        </w:rPr>
        <w:t xml:space="preserve"> with an </w:t>
      </w:r>
      <w:r w:rsidR="00AE1158">
        <w:rPr>
          <w:b w:val="0"/>
          <w:bCs w:val="0"/>
        </w:rPr>
        <w:t>interim</w:t>
      </w:r>
      <w:r w:rsidRPr="005B0A72">
        <w:rPr>
          <w:b w:val="0"/>
          <w:bCs w:val="0"/>
        </w:rPr>
        <w:t xml:space="preserve"> </w:t>
      </w:r>
      <w:proofErr w:type="gramStart"/>
      <w:r w:rsidRPr="005B0A72">
        <w:rPr>
          <w:b w:val="0"/>
          <w:bCs w:val="0"/>
        </w:rPr>
        <w:t>order;</w:t>
      </w:r>
      <w:proofErr w:type="gramEnd"/>
    </w:p>
    <w:p w14:paraId="003F6AD1" w14:textId="41EBFC39" w:rsidR="004B5BC9" w:rsidRPr="00DD51A4" w:rsidRDefault="00695E08" w:rsidP="005B0A72">
      <w:pPr>
        <w:pStyle w:val="Heading1"/>
        <w:numPr>
          <w:ilvl w:val="3"/>
          <w:numId w:val="25"/>
        </w:numPr>
        <w:tabs>
          <w:tab w:val="left" w:pos="820"/>
          <w:tab w:val="left" w:pos="821"/>
        </w:tabs>
        <w:spacing w:before="120"/>
        <w:ind w:left="2835" w:hanging="708"/>
        <w:jc w:val="both"/>
      </w:pPr>
      <w:r w:rsidRPr="005B0A72">
        <w:rPr>
          <w:b w:val="0"/>
          <w:bCs w:val="0"/>
        </w:rPr>
        <w:t>for want of prosecution</w:t>
      </w:r>
      <w:r w:rsidR="00EA3E48">
        <w:rPr>
          <w:b w:val="0"/>
          <w:bCs w:val="0"/>
        </w:rPr>
        <w:t>;</w:t>
      </w:r>
      <w:r w:rsidRPr="005B0A72">
        <w:rPr>
          <w:b w:val="0"/>
          <w:bCs w:val="0"/>
        </w:rPr>
        <w:t xml:space="preserve"> or</w:t>
      </w:r>
    </w:p>
    <w:p w14:paraId="003F6AD2" w14:textId="387D8A3D" w:rsidR="004B5BC9" w:rsidRPr="00DD51A4" w:rsidRDefault="00695E08" w:rsidP="005B0A72">
      <w:pPr>
        <w:pStyle w:val="Heading1"/>
        <w:numPr>
          <w:ilvl w:val="3"/>
          <w:numId w:val="25"/>
        </w:numPr>
        <w:tabs>
          <w:tab w:val="left" w:pos="820"/>
          <w:tab w:val="left" w:pos="821"/>
        </w:tabs>
        <w:spacing w:before="120"/>
        <w:ind w:left="2835" w:hanging="708"/>
        <w:jc w:val="both"/>
      </w:pPr>
      <w:r w:rsidRPr="005B0A72">
        <w:rPr>
          <w:b w:val="0"/>
          <w:bCs w:val="0"/>
        </w:rPr>
        <w:t xml:space="preserve">for breach of any rule of court or the </w:t>
      </w:r>
      <w:r w:rsidR="00A024ED">
        <w:rPr>
          <w:b w:val="0"/>
          <w:bCs w:val="0"/>
        </w:rPr>
        <w:t xml:space="preserve">CPR, </w:t>
      </w:r>
    </w:p>
    <w:p w14:paraId="003F6AD3" w14:textId="7DE6010B" w:rsidR="004B5BC9" w:rsidRPr="00CE2E2A" w:rsidRDefault="00695E08" w:rsidP="005B0A72">
      <w:pPr>
        <w:pStyle w:val="Heading1"/>
        <w:tabs>
          <w:tab w:val="left" w:pos="820"/>
          <w:tab w:val="left" w:pos="821"/>
        </w:tabs>
        <w:spacing w:before="120"/>
        <w:ind w:left="2162" w:firstLine="0"/>
        <w:jc w:val="both"/>
      </w:pPr>
      <w:r w:rsidRPr="00CE2E2A">
        <w:rPr>
          <w:b w:val="0"/>
          <w:bCs w:val="0"/>
        </w:rPr>
        <w:t>or if the claim becomes unenforceable against the MIB for breach of the terms of the Uninsured Drivers Agreements or the Untraced Drivers Agreements</w:t>
      </w:r>
      <w:r w:rsidR="00EA3E48">
        <w:rPr>
          <w:b w:val="0"/>
          <w:bCs w:val="0"/>
        </w:rPr>
        <w:t xml:space="preserve">, </w:t>
      </w:r>
    </w:p>
    <w:p w14:paraId="003F6AD4" w14:textId="0E80F2E7" w:rsidR="004B5BC9" w:rsidRPr="00CE2E2A" w:rsidRDefault="00695E08" w:rsidP="005B0A72">
      <w:pPr>
        <w:pStyle w:val="Heading1"/>
        <w:tabs>
          <w:tab w:val="left" w:pos="820"/>
          <w:tab w:val="left" w:pos="821"/>
        </w:tabs>
        <w:spacing w:before="120"/>
        <w:ind w:left="2162" w:firstLine="0"/>
        <w:jc w:val="both"/>
      </w:pPr>
      <w:bookmarkStart w:id="27" w:name="_Ref124863714"/>
      <w:r w:rsidRPr="00CE2E2A">
        <w:rPr>
          <w:b w:val="0"/>
          <w:bCs w:val="0"/>
        </w:rPr>
        <w:t>the</w:t>
      </w:r>
      <w:r w:rsidR="00D73497">
        <w:rPr>
          <w:b w:val="0"/>
          <w:bCs w:val="0"/>
        </w:rPr>
        <w:t>n the</w:t>
      </w:r>
      <w:r w:rsidRPr="00CE2E2A">
        <w:rPr>
          <w:b w:val="0"/>
          <w:bCs w:val="0"/>
        </w:rPr>
        <w:t xml:space="preserve"> Solicitor shall (subject to </w:t>
      </w:r>
      <w:r w:rsidR="006E5C0F">
        <w:rPr>
          <w:b w:val="0"/>
          <w:bCs w:val="0"/>
        </w:rPr>
        <w:t>the other provisions of this clause</w:t>
      </w:r>
      <w:r w:rsidRPr="00CE2E2A">
        <w:rPr>
          <w:b w:val="0"/>
          <w:bCs w:val="0"/>
        </w:rPr>
        <w:t xml:space="preserve">) pay Counsel such </w:t>
      </w:r>
      <w:r w:rsidR="00D73497">
        <w:rPr>
          <w:b w:val="0"/>
          <w:bCs w:val="0"/>
        </w:rPr>
        <w:t>N</w:t>
      </w:r>
      <w:r w:rsidRPr="00CE2E2A">
        <w:rPr>
          <w:b w:val="0"/>
          <w:bCs w:val="0"/>
        </w:rPr>
        <w:t xml:space="preserve">ormal </w:t>
      </w:r>
      <w:r w:rsidR="00D73497">
        <w:rPr>
          <w:b w:val="0"/>
          <w:bCs w:val="0"/>
        </w:rPr>
        <w:t>F</w:t>
      </w:r>
      <w:r w:rsidRPr="00CE2E2A">
        <w:rPr>
          <w:b w:val="0"/>
          <w:bCs w:val="0"/>
        </w:rPr>
        <w:t>ees as would have been recoverable under the Agreement to the date of strike out.</w:t>
      </w:r>
      <w:bookmarkEnd w:id="27"/>
    </w:p>
    <w:p w14:paraId="003F6AD5" w14:textId="27252FCE" w:rsidR="004B5BC9" w:rsidRPr="00DD51A4" w:rsidRDefault="00695E08" w:rsidP="005B0A72">
      <w:pPr>
        <w:pStyle w:val="Heading1"/>
        <w:numPr>
          <w:ilvl w:val="2"/>
          <w:numId w:val="25"/>
        </w:numPr>
        <w:tabs>
          <w:tab w:val="left" w:pos="820"/>
          <w:tab w:val="left" w:pos="821"/>
        </w:tabs>
        <w:spacing w:before="120"/>
        <w:jc w:val="both"/>
      </w:pPr>
      <w:bookmarkStart w:id="28" w:name="_Ref124863435"/>
      <w:r w:rsidRPr="005B0A72">
        <w:rPr>
          <w:b w:val="0"/>
          <w:bCs w:val="0"/>
        </w:rPr>
        <w:t xml:space="preserve">If, solely because of a breach by Counsel of </w:t>
      </w:r>
      <w:r w:rsidR="00D73497">
        <w:rPr>
          <w:b w:val="0"/>
          <w:bCs w:val="0"/>
        </w:rPr>
        <w:t>their</w:t>
      </w:r>
      <w:r w:rsidRPr="005B0A72">
        <w:rPr>
          <w:b w:val="0"/>
          <w:bCs w:val="0"/>
        </w:rPr>
        <w:t xml:space="preserve"> duty to the Client (but not otherwise), the Client</w:t>
      </w:r>
      <w:r w:rsidR="00D73497">
        <w:rPr>
          <w:b w:val="0"/>
          <w:bCs w:val="0"/>
        </w:rPr>
        <w:t>’</w:t>
      </w:r>
      <w:r w:rsidRPr="005B0A72">
        <w:rPr>
          <w:b w:val="0"/>
          <w:bCs w:val="0"/>
        </w:rPr>
        <w:t>s claim is dismissed or struck out:</w:t>
      </w:r>
      <w:bookmarkEnd w:id="28"/>
    </w:p>
    <w:p w14:paraId="003F6AD6" w14:textId="5AF2A46F"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 xml:space="preserve">for </w:t>
      </w:r>
      <w:r w:rsidR="00DD51A4" w:rsidRPr="00DD51A4">
        <w:rPr>
          <w:b w:val="0"/>
          <w:bCs w:val="0"/>
        </w:rPr>
        <w:t>non-compliance</w:t>
      </w:r>
      <w:r w:rsidRPr="005B0A72">
        <w:rPr>
          <w:b w:val="0"/>
          <w:bCs w:val="0"/>
        </w:rPr>
        <w:t xml:space="preserve"> with an </w:t>
      </w:r>
      <w:r w:rsidR="008A1552">
        <w:rPr>
          <w:b w:val="0"/>
          <w:bCs w:val="0"/>
        </w:rPr>
        <w:t>interim</w:t>
      </w:r>
      <w:r w:rsidRPr="005B0A72">
        <w:rPr>
          <w:b w:val="0"/>
          <w:bCs w:val="0"/>
        </w:rPr>
        <w:t xml:space="preserve"> </w:t>
      </w:r>
      <w:proofErr w:type="gramStart"/>
      <w:r w:rsidRPr="005B0A72">
        <w:rPr>
          <w:b w:val="0"/>
          <w:bCs w:val="0"/>
        </w:rPr>
        <w:t>order</w:t>
      </w:r>
      <w:r w:rsidR="00A024ED">
        <w:rPr>
          <w:b w:val="0"/>
          <w:bCs w:val="0"/>
        </w:rPr>
        <w:t>;</w:t>
      </w:r>
      <w:proofErr w:type="gramEnd"/>
      <w:r w:rsidR="00A024ED">
        <w:rPr>
          <w:b w:val="0"/>
          <w:bCs w:val="0"/>
        </w:rPr>
        <w:t xml:space="preserve"> </w:t>
      </w:r>
    </w:p>
    <w:p w14:paraId="003F6AD7" w14:textId="1DAA1F72"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bookmarkStart w:id="29" w:name="_Ref124863692"/>
      <w:r w:rsidRPr="005B0A72">
        <w:rPr>
          <w:b w:val="0"/>
          <w:bCs w:val="0"/>
        </w:rPr>
        <w:t>for want of prosecution</w:t>
      </w:r>
      <w:r w:rsidR="00A024ED">
        <w:rPr>
          <w:b w:val="0"/>
          <w:bCs w:val="0"/>
        </w:rPr>
        <w:t>;</w:t>
      </w:r>
      <w:r w:rsidRPr="005B0A72">
        <w:rPr>
          <w:b w:val="0"/>
          <w:bCs w:val="0"/>
        </w:rPr>
        <w:t xml:space="preserve"> or</w:t>
      </w:r>
      <w:bookmarkEnd w:id="29"/>
    </w:p>
    <w:p w14:paraId="003F6AD8" w14:textId="1D12C5B8" w:rsidR="004B5BC9" w:rsidRPr="00DD51A4" w:rsidRDefault="00695E08" w:rsidP="005B0A72">
      <w:pPr>
        <w:pStyle w:val="Heading1"/>
        <w:numPr>
          <w:ilvl w:val="3"/>
          <w:numId w:val="25"/>
        </w:numPr>
        <w:tabs>
          <w:tab w:val="left" w:pos="820"/>
          <w:tab w:val="left" w:pos="821"/>
        </w:tabs>
        <w:spacing w:before="120"/>
        <w:ind w:left="2835" w:hanging="708"/>
        <w:jc w:val="both"/>
      </w:pPr>
      <w:bookmarkStart w:id="30" w:name="_Ref124863445"/>
      <w:r w:rsidRPr="005B0A72">
        <w:rPr>
          <w:b w:val="0"/>
          <w:bCs w:val="0"/>
        </w:rPr>
        <w:t xml:space="preserve">for breach of any rule of court or the </w:t>
      </w:r>
      <w:bookmarkEnd w:id="30"/>
      <w:r w:rsidR="00A024ED">
        <w:rPr>
          <w:b w:val="0"/>
          <w:bCs w:val="0"/>
        </w:rPr>
        <w:t xml:space="preserve">CPR, </w:t>
      </w:r>
    </w:p>
    <w:p w14:paraId="003F6AD9" w14:textId="7F986D96" w:rsidR="004B5BC9" w:rsidRPr="00CE2E2A" w:rsidRDefault="00695E08" w:rsidP="005B0A72">
      <w:pPr>
        <w:pStyle w:val="Heading1"/>
        <w:tabs>
          <w:tab w:val="left" w:pos="820"/>
          <w:tab w:val="left" w:pos="821"/>
        </w:tabs>
        <w:spacing w:before="120"/>
        <w:ind w:left="2162" w:firstLine="0"/>
        <w:jc w:val="both"/>
      </w:pPr>
      <w:bookmarkStart w:id="31" w:name="_Ref124863683"/>
      <w:r w:rsidRPr="00CE2E2A">
        <w:rPr>
          <w:b w:val="0"/>
          <w:bCs w:val="0"/>
        </w:rPr>
        <w:t xml:space="preserve">Counsel shall (subject to </w:t>
      </w:r>
      <w:r w:rsidR="006E5C0F">
        <w:rPr>
          <w:b w:val="0"/>
          <w:bCs w:val="0"/>
        </w:rPr>
        <w:t>the other provisions of this clause</w:t>
      </w:r>
      <w:r w:rsidRPr="00CE2E2A">
        <w:rPr>
          <w:b w:val="0"/>
          <w:bCs w:val="0"/>
        </w:rPr>
        <w:t>) pay the Solicitor such basic costs as would have been recoverable from the Client under the Solicitor's agreement with the Client to the date of strike out.</w:t>
      </w:r>
      <w:bookmarkEnd w:id="31"/>
    </w:p>
    <w:p w14:paraId="243A108F" w14:textId="109CF7FE" w:rsidR="00E7532B" w:rsidRPr="005B0A72" w:rsidRDefault="00E7532B" w:rsidP="00E7532B">
      <w:pPr>
        <w:pStyle w:val="Heading1"/>
        <w:numPr>
          <w:ilvl w:val="2"/>
          <w:numId w:val="25"/>
        </w:numPr>
        <w:tabs>
          <w:tab w:val="left" w:pos="820"/>
          <w:tab w:val="left" w:pos="821"/>
        </w:tabs>
        <w:spacing w:before="120"/>
        <w:jc w:val="both"/>
        <w:rPr>
          <w:b w:val="0"/>
          <w:bCs w:val="0"/>
        </w:rPr>
      </w:pPr>
      <w:r w:rsidRPr="005B0A72">
        <w:rPr>
          <w:b w:val="0"/>
          <w:bCs w:val="0"/>
        </w:rPr>
        <w:t>No payment shall be made under sub</w:t>
      </w:r>
      <w:r w:rsidR="006E5C0F">
        <w:rPr>
          <w:b w:val="0"/>
          <w:bCs w:val="0"/>
        </w:rPr>
        <w:t>clause</w:t>
      </w:r>
      <w:r w:rsidR="001E17D4">
        <w:rPr>
          <w:b w:val="0"/>
          <w:bCs w:val="0"/>
        </w:rPr>
        <w:t>s</w:t>
      </w:r>
      <w:r w:rsidRPr="005B0A72">
        <w:rPr>
          <w:b w:val="0"/>
          <w:bCs w:val="0"/>
        </w:rPr>
        <w:t xml:space="preserve"> </w:t>
      </w:r>
      <w:r w:rsidR="0014663B">
        <w:rPr>
          <w:b w:val="0"/>
          <w:bCs w:val="0"/>
        </w:rPr>
        <w:fldChar w:fldCharType="begin"/>
      </w:r>
      <w:r w:rsidR="0014663B">
        <w:rPr>
          <w:b w:val="0"/>
          <w:bCs w:val="0"/>
        </w:rPr>
        <w:instrText xml:space="preserve"> REF _Ref124884876 \r \h </w:instrText>
      </w:r>
      <w:r w:rsidR="0014663B">
        <w:rPr>
          <w:b w:val="0"/>
          <w:bCs w:val="0"/>
        </w:rPr>
      </w:r>
      <w:r w:rsidR="0014663B">
        <w:rPr>
          <w:b w:val="0"/>
          <w:bCs w:val="0"/>
        </w:rPr>
        <w:fldChar w:fldCharType="separate"/>
      </w:r>
      <w:r w:rsidR="00FB3A00">
        <w:rPr>
          <w:b w:val="0"/>
          <w:bCs w:val="0"/>
        </w:rPr>
        <w:t>11.1</w:t>
      </w:r>
      <w:r w:rsidR="0014663B">
        <w:rPr>
          <w:b w:val="0"/>
          <w:bCs w:val="0"/>
        </w:rPr>
        <w:fldChar w:fldCharType="end"/>
      </w:r>
      <w:r w:rsidR="00EE226D">
        <w:rPr>
          <w:b w:val="0"/>
          <w:bCs w:val="0"/>
        </w:rPr>
        <w:fldChar w:fldCharType="begin"/>
      </w:r>
      <w:r w:rsidR="00EE226D">
        <w:rPr>
          <w:b w:val="0"/>
          <w:bCs w:val="0"/>
        </w:rPr>
        <w:instrText xml:space="preserve"> REF _Ref124863705 \r \h </w:instrText>
      </w:r>
      <w:r w:rsidR="00EE226D">
        <w:rPr>
          <w:b w:val="0"/>
          <w:bCs w:val="0"/>
        </w:rPr>
      </w:r>
      <w:r w:rsidR="00EE226D">
        <w:rPr>
          <w:b w:val="0"/>
          <w:bCs w:val="0"/>
        </w:rPr>
        <w:fldChar w:fldCharType="separate"/>
      </w:r>
      <w:r w:rsidR="00FB3A00">
        <w:rPr>
          <w:b w:val="0"/>
          <w:bCs w:val="0"/>
        </w:rPr>
        <w:t>(1)</w:t>
      </w:r>
      <w:r w:rsidR="00EE226D">
        <w:rPr>
          <w:b w:val="0"/>
          <w:bCs w:val="0"/>
        </w:rPr>
        <w:fldChar w:fldCharType="end"/>
      </w:r>
      <w:r w:rsidRPr="005B0A72">
        <w:rPr>
          <w:b w:val="0"/>
          <w:bCs w:val="0"/>
        </w:rPr>
        <w:t xml:space="preserve">, </w:t>
      </w:r>
      <w:r w:rsidR="001E17D4">
        <w:rPr>
          <w:b w:val="0"/>
          <w:bCs w:val="0"/>
        </w:rPr>
        <w:fldChar w:fldCharType="begin"/>
      </w:r>
      <w:r w:rsidR="001E17D4">
        <w:rPr>
          <w:b w:val="0"/>
          <w:bCs w:val="0"/>
        </w:rPr>
        <w:instrText xml:space="preserve"> REF _Ref124863435 \r \h </w:instrText>
      </w:r>
      <w:r w:rsidR="001E17D4">
        <w:rPr>
          <w:b w:val="0"/>
          <w:bCs w:val="0"/>
        </w:rPr>
      </w:r>
      <w:r w:rsidR="001E17D4">
        <w:rPr>
          <w:b w:val="0"/>
          <w:bCs w:val="0"/>
        </w:rPr>
        <w:fldChar w:fldCharType="separate"/>
      </w:r>
      <w:r w:rsidR="00FB3A00">
        <w:rPr>
          <w:b w:val="0"/>
          <w:bCs w:val="0"/>
        </w:rPr>
        <w:t>(2)</w:t>
      </w:r>
      <w:r w:rsidR="001E17D4">
        <w:rPr>
          <w:b w:val="0"/>
          <w:bCs w:val="0"/>
        </w:rPr>
        <w:fldChar w:fldCharType="end"/>
      </w:r>
      <w:r w:rsidRPr="005B0A72">
        <w:rPr>
          <w:b w:val="0"/>
          <w:bCs w:val="0"/>
        </w:rPr>
        <w:t xml:space="preserve"> or </w:t>
      </w:r>
      <w:r w:rsidR="001E17D4">
        <w:rPr>
          <w:b w:val="0"/>
          <w:bCs w:val="0"/>
        </w:rPr>
        <w:fldChar w:fldCharType="begin"/>
      </w:r>
      <w:r w:rsidR="001E17D4">
        <w:rPr>
          <w:b w:val="0"/>
          <w:bCs w:val="0"/>
        </w:rPr>
        <w:instrText xml:space="preserve"> REF _Ref124864087 \r \h </w:instrText>
      </w:r>
      <w:r w:rsidR="001E17D4">
        <w:rPr>
          <w:b w:val="0"/>
          <w:bCs w:val="0"/>
        </w:rPr>
      </w:r>
      <w:r w:rsidR="001E17D4">
        <w:rPr>
          <w:b w:val="0"/>
          <w:bCs w:val="0"/>
        </w:rPr>
        <w:fldChar w:fldCharType="separate"/>
      </w:r>
      <w:r w:rsidR="00FB3A00">
        <w:rPr>
          <w:b w:val="0"/>
          <w:bCs w:val="0"/>
        </w:rPr>
        <w:t>1.1(1)</w:t>
      </w:r>
      <w:r w:rsidR="001E17D4">
        <w:rPr>
          <w:b w:val="0"/>
          <w:bCs w:val="0"/>
        </w:rPr>
        <w:fldChar w:fldCharType="end"/>
      </w:r>
      <w:r w:rsidR="001E17D4">
        <w:rPr>
          <w:b w:val="0"/>
          <w:bCs w:val="0"/>
        </w:rPr>
        <w:t xml:space="preserve"> </w:t>
      </w:r>
      <w:r w:rsidR="0014663B">
        <w:rPr>
          <w:b w:val="0"/>
          <w:bCs w:val="0"/>
        </w:rPr>
        <w:t>herein</w:t>
      </w:r>
      <w:r w:rsidRPr="005B0A72">
        <w:rPr>
          <w:b w:val="0"/>
          <w:bCs w:val="0"/>
        </w:rPr>
        <w:t xml:space="preserve"> in respect of any non-negligent breach by the Solicitor or Counsel.</w:t>
      </w:r>
    </w:p>
    <w:p w14:paraId="629A067A" w14:textId="77777777" w:rsidR="00E7532B" w:rsidRPr="005B0A72" w:rsidRDefault="00E7532B" w:rsidP="005B0A72">
      <w:pPr>
        <w:pStyle w:val="Heading1"/>
        <w:tabs>
          <w:tab w:val="left" w:pos="820"/>
          <w:tab w:val="left" w:pos="821"/>
        </w:tabs>
        <w:spacing w:before="120"/>
        <w:ind w:left="2162" w:firstLine="0"/>
        <w:jc w:val="both"/>
        <w:rPr>
          <w:b w:val="0"/>
          <w:bCs w:val="0"/>
        </w:rPr>
      </w:pPr>
    </w:p>
    <w:p w14:paraId="003F6ADE" w14:textId="1CC12C2A" w:rsidR="004B5BC9" w:rsidRPr="003D22DE" w:rsidRDefault="00695E08" w:rsidP="00B467E3">
      <w:pPr>
        <w:pStyle w:val="Heading1"/>
        <w:spacing w:before="35"/>
        <w:ind w:left="1440" w:firstLine="0"/>
        <w:jc w:val="both"/>
        <w:rPr>
          <w:b w:val="0"/>
          <w:bCs w:val="0"/>
          <w:i/>
          <w:iCs/>
        </w:rPr>
      </w:pPr>
      <w:r w:rsidRPr="003D22DE">
        <w:rPr>
          <w:b w:val="0"/>
          <w:bCs w:val="0"/>
          <w:i/>
          <w:iCs/>
        </w:rPr>
        <w:t>Adjudication</w:t>
      </w:r>
      <w:r w:rsidRPr="003D22DE">
        <w:rPr>
          <w:b w:val="0"/>
          <w:bCs w:val="0"/>
          <w:i/>
          <w:iCs/>
          <w:spacing w:val="-2"/>
        </w:rPr>
        <w:t xml:space="preserve"> </w:t>
      </w:r>
      <w:r w:rsidRPr="003D22DE">
        <w:rPr>
          <w:b w:val="0"/>
          <w:bCs w:val="0"/>
          <w:i/>
          <w:iCs/>
        </w:rPr>
        <w:t>on</w:t>
      </w:r>
      <w:r w:rsidRPr="003D22DE">
        <w:rPr>
          <w:b w:val="0"/>
          <w:bCs w:val="0"/>
          <w:i/>
          <w:iCs/>
          <w:spacing w:val="-4"/>
        </w:rPr>
        <w:t xml:space="preserve"> </w:t>
      </w:r>
      <w:r w:rsidRPr="003D22DE">
        <w:rPr>
          <w:b w:val="0"/>
          <w:bCs w:val="0"/>
          <w:i/>
          <w:iCs/>
          <w:spacing w:val="-2"/>
        </w:rPr>
        <w:t>disagreement</w:t>
      </w:r>
    </w:p>
    <w:p w14:paraId="003F6ADF" w14:textId="70E2747B" w:rsidR="004B5BC9" w:rsidRPr="005B0A72" w:rsidRDefault="00695E08" w:rsidP="005B0A72">
      <w:pPr>
        <w:pStyle w:val="Heading1"/>
        <w:numPr>
          <w:ilvl w:val="2"/>
          <w:numId w:val="25"/>
        </w:numPr>
        <w:tabs>
          <w:tab w:val="left" w:pos="820"/>
          <w:tab w:val="left" w:pos="821"/>
        </w:tabs>
        <w:spacing w:before="120"/>
        <w:jc w:val="both"/>
        <w:rPr>
          <w:b w:val="0"/>
          <w:bCs w:val="0"/>
        </w:rPr>
      </w:pPr>
      <w:bookmarkStart w:id="32" w:name="_Ref124864141"/>
      <w:r w:rsidRPr="005B0A72">
        <w:rPr>
          <w:b w:val="0"/>
          <w:bCs w:val="0"/>
        </w:rPr>
        <w:t xml:space="preserve">In the event of any disagreement as to whether there has been an actionable breach by either the Solicitor or Counsel, or as to the amount payable under </w:t>
      </w:r>
      <w:r w:rsidR="001E17D4" w:rsidRPr="006D15D0">
        <w:rPr>
          <w:b w:val="0"/>
          <w:bCs w:val="0"/>
        </w:rPr>
        <w:t>sub</w:t>
      </w:r>
      <w:r w:rsidR="006E5C0F">
        <w:rPr>
          <w:b w:val="0"/>
          <w:bCs w:val="0"/>
        </w:rPr>
        <w:t>clause</w:t>
      </w:r>
      <w:r w:rsidR="001E17D4">
        <w:rPr>
          <w:b w:val="0"/>
          <w:bCs w:val="0"/>
        </w:rPr>
        <w:t>s</w:t>
      </w:r>
      <w:r w:rsidR="001E17D4" w:rsidRPr="006D15D0">
        <w:rPr>
          <w:b w:val="0"/>
          <w:bCs w:val="0"/>
        </w:rPr>
        <w:t xml:space="preserve"> </w:t>
      </w:r>
      <w:r w:rsidR="0014663B">
        <w:rPr>
          <w:b w:val="0"/>
          <w:bCs w:val="0"/>
        </w:rPr>
        <w:fldChar w:fldCharType="begin"/>
      </w:r>
      <w:r w:rsidR="0014663B">
        <w:rPr>
          <w:b w:val="0"/>
          <w:bCs w:val="0"/>
        </w:rPr>
        <w:instrText xml:space="preserve"> REF _Ref124884876 \r \h </w:instrText>
      </w:r>
      <w:r w:rsidR="0014663B">
        <w:rPr>
          <w:b w:val="0"/>
          <w:bCs w:val="0"/>
        </w:rPr>
      </w:r>
      <w:r w:rsidR="0014663B">
        <w:rPr>
          <w:b w:val="0"/>
          <w:bCs w:val="0"/>
        </w:rPr>
        <w:fldChar w:fldCharType="separate"/>
      </w:r>
      <w:r w:rsidR="00FB3A00">
        <w:rPr>
          <w:b w:val="0"/>
          <w:bCs w:val="0"/>
        </w:rPr>
        <w:t>11.1</w:t>
      </w:r>
      <w:r w:rsidR="0014663B">
        <w:rPr>
          <w:b w:val="0"/>
          <w:bCs w:val="0"/>
        </w:rPr>
        <w:fldChar w:fldCharType="end"/>
      </w:r>
      <w:r w:rsidR="001E17D4" w:rsidRPr="006D15D0">
        <w:rPr>
          <w:b w:val="0"/>
          <w:bCs w:val="0"/>
        </w:rPr>
        <w:t xml:space="preserve">(1), </w:t>
      </w:r>
      <w:r w:rsidR="001E17D4">
        <w:rPr>
          <w:b w:val="0"/>
          <w:bCs w:val="0"/>
        </w:rPr>
        <w:fldChar w:fldCharType="begin"/>
      </w:r>
      <w:r w:rsidR="001E17D4">
        <w:rPr>
          <w:b w:val="0"/>
          <w:bCs w:val="0"/>
        </w:rPr>
        <w:instrText xml:space="preserve"> REF _Ref124863435 \r \h </w:instrText>
      </w:r>
      <w:r w:rsidR="001E17D4">
        <w:rPr>
          <w:b w:val="0"/>
          <w:bCs w:val="0"/>
        </w:rPr>
      </w:r>
      <w:r w:rsidR="001E17D4">
        <w:rPr>
          <w:b w:val="0"/>
          <w:bCs w:val="0"/>
        </w:rPr>
        <w:fldChar w:fldCharType="separate"/>
      </w:r>
      <w:r w:rsidR="00FB3A00">
        <w:rPr>
          <w:b w:val="0"/>
          <w:bCs w:val="0"/>
        </w:rPr>
        <w:t>(2)</w:t>
      </w:r>
      <w:r w:rsidR="001E17D4">
        <w:rPr>
          <w:b w:val="0"/>
          <w:bCs w:val="0"/>
        </w:rPr>
        <w:fldChar w:fldCharType="end"/>
      </w:r>
      <w:r w:rsidR="001E17D4" w:rsidRPr="006D15D0">
        <w:rPr>
          <w:b w:val="0"/>
          <w:bCs w:val="0"/>
        </w:rPr>
        <w:t xml:space="preserve"> or </w:t>
      </w:r>
      <w:r w:rsidR="001E17D4">
        <w:rPr>
          <w:b w:val="0"/>
          <w:bCs w:val="0"/>
        </w:rPr>
        <w:fldChar w:fldCharType="begin"/>
      </w:r>
      <w:r w:rsidR="001E17D4">
        <w:rPr>
          <w:b w:val="0"/>
          <w:bCs w:val="0"/>
        </w:rPr>
        <w:instrText xml:space="preserve"> REF _Ref124864087 \r \h </w:instrText>
      </w:r>
      <w:r w:rsidR="001E17D4">
        <w:rPr>
          <w:b w:val="0"/>
          <w:bCs w:val="0"/>
        </w:rPr>
      </w:r>
      <w:r w:rsidR="001E17D4">
        <w:rPr>
          <w:b w:val="0"/>
          <w:bCs w:val="0"/>
        </w:rPr>
        <w:fldChar w:fldCharType="separate"/>
      </w:r>
      <w:r w:rsidR="00FB3A00">
        <w:rPr>
          <w:b w:val="0"/>
          <w:bCs w:val="0"/>
        </w:rPr>
        <w:t>1.1(1)</w:t>
      </w:r>
      <w:r w:rsidR="001E17D4">
        <w:rPr>
          <w:b w:val="0"/>
          <w:bCs w:val="0"/>
        </w:rPr>
        <w:fldChar w:fldCharType="end"/>
      </w:r>
      <w:r w:rsidR="001E17D4">
        <w:rPr>
          <w:b w:val="0"/>
          <w:bCs w:val="0"/>
        </w:rPr>
        <w:t xml:space="preserve"> </w:t>
      </w:r>
      <w:r w:rsidR="0014663B">
        <w:rPr>
          <w:b w:val="0"/>
          <w:bCs w:val="0"/>
        </w:rPr>
        <w:t>herein</w:t>
      </w:r>
      <w:r w:rsidRPr="005B0A72">
        <w:rPr>
          <w:b w:val="0"/>
          <w:bCs w:val="0"/>
        </w:rPr>
        <w:t xml:space="preserve">, that disagreement shall be referred to adjudication by a panel consisting of a </w:t>
      </w:r>
      <w:r w:rsidR="00A0506A">
        <w:rPr>
          <w:b w:val="0"/>
          <w:bCs w:val="0"/>
        </w:rPr>
        <w:t>b</w:t>
      </w:r>
      <w:r w:rsidRPr="005B0A72">
        <w:rPr>
          <w:b w:val="0"/>
          <w:bCs w:val="0"/>
        </w:rPr>
        <w:t xml:space="preserve">arrister nominated by PIBA and a </w:t>
      </w:r>
      <w:r w:rsidR="00A0506A">
        <w:rPr>
          <w:b w:val="0"/>
          <w:bCs w:val="0"/>
        </w:rPr>
        <w:t>s</w:t>
      </w:r>
      <w:r w:rsidRPr="005B0A72">
        <w:rPr>
          <w:b w:val="0"/>
          <w:bCs w:val="0"/>
        </w:rPr>
        <w:t>olicitor nominated by APIL</w:t>
      </w:r>
      <w:r w:rsidR="00AA7CA2">
        <w:rPr>
          <w:b w:val="0"/>
          <w:bCs w:val="0"/>
        </w:rPr>
        <w:t>,</w:t>
      </w:r>
      <w:r w:rsidRPr="005B0A72">
        <w:rPr>
          <w:b w:val="0"/>
          <w:bCs w:val="0"/>
        </w:rPr>
        <w:t xml:space="preserve"> who shall be requested to resolve the issue on written representations and on the basis of a procedure laid down by agreement between PIBA and APIL</w:t>
      </w:r>
      <w:r w:rsidR="00A0506A">
        <w:rPr>
          <w:b w:val="0"/>
          <w:bCs w:val="0"/>
        </w:rPr>
        <w:t xml:space="preserve"> </w:t>
      </w:r>
      <w:r w:rsidRPr="005B0A72">
        <w:rPr>
          <w:b w:val="0"/>
          <w:bCs w:val="0"/>
        </w:rPr>
        <w:t>(which shall follow the procedure in the Bar Council/Law Society Joint Tribunal Standing orders published in June 2011 and available on the Bar Council’s website). The costs of such adjudication shall, unless otherwise ordered by the panel, be met by the unsuccessful party.</w:t>
      </w:r>
      <w:bookmarkEnd w:id="32"/>
    </w:p>
    <w:p w14:paraId="003F6AE0" w14:textId="047031CA" w:rsidR="004B5BC9" w:rsidRPr="005B0A72" w:rsidRDefault="00695E08" w:rsidP="005B0A72">
      <w:pPr>
        <w:pStyle w:val="Heading1"/>
        <w:numPr>
          <w:ilvl w:val="2"/>
          <w:numId w:val="25"/>
        </w:numPr>
        <w:tabs>
          <w:tab w:val="left" w:pos="820"/>
          <w:tab w:val="left" w:pos="821"/>
        </w:tabs>
        <w:spacing w:before="120"/>
        <w:jc w:val="both"/>
        <w:rPr>
          <w:b w:val="0"/>
          <w:bCs w:val="0"/>
        </w:rPr>
      </w:pPr>
      <w:bookmarkStart w:id="33" w:name="_Ref124864095"/>
      <w:r w:rsidRPr="005B0A72">
        <w:rPr>
          <w:b w:val="0"/>
          <w:bCs w:val="0"/>
        </w:rPr>
        <w:t xml:space="preserve">In the event of a panel being appointed pursuant to sub </w:t>
      </w:r>
      <w:r w:rsidR="006E5C0F">
        <w:rPr>
          <w:b w:val="0"/>
          <w:bCs w:val="0"/>
        </w:rPr>
        <w:t>clause</w:t>
      </w:r>
      <w:r w:rsidRPr="005B0A72">
        <w:rPr>
          <w:b w:val="0"/>
          <w:bCs w:val="0"/>
        </w:rPr>
        <w:t xml:space="preserve"> </w:t>
      </w:r>
      <w:r w:rsidR="001E17D4">
        <w:rPr>
          <w:b w:val="0"/>
          <w:bCs w:val="0"/>
        </w:rPr>
        <w:fldChar w:fldCharType="begin"/>
      </w:r>
      <w:r w:rsidR="001E17D4">
        <w:rPr>
          <w:b w:val="0"/>
          <w:bCs w:val="0"/>
        </w:rPr>
        <w:instrText xml:space="preserve"> REF _Ref124864141 \r \h </w:instrText>
      </w:r>
      <w:r w:rsidR="001E17D4">
        <w:rPr>
          <w:b w:val="0"/>
          <w:bCs w:val="0"/>
        </w:rPr>
      </w:r>
      <w:r w:rsidR="001E17D4">
        <w:rPr>
          <w:b w:val="0"/>
          <w:bCs w:val="0"/>
        </w:rPr>
        <w:fldChar w:fldCharType="separate"/>
      </w:r>
      <w:r w:rsidR="00FB3A00">
        <w:rPr>
          <w:b w:val="0"/>
          <w:bCs w:val="0"/>
        </w:rPr>
        <w:t>(4)</w:t>
      </w:r>
      <w:r w:rsidR="001E17D4">
        <w:rPr>
          <w:b w:val="0"/>
          <w:bCs w:val="0"/>
        </w:rPr>
        <w:fldChar w:fldCharType="end"/>
      </w:r>
      <w:r w:rsidR="001E17D4">
        <w:rPr>
          <w:b w:val="0"/>
          <w:bCs w:val="0"/>
        </w:rPr>
        <w:t xml:space="preserve"> </w:t>
      </w:r>
      <w:r w:rsidRPr="005B0A72">
        <w:rPr>
          <w:b w:val="0"/>
          <w:bCs w:val="0"/>
        </w:rPr>
        <w:t>hereof:</w:t>
      </w:r>
      <w:bookmarkEnd w:id="33"/>
    </w:p>
    <w:p w14:paraId="003F6AE1" w14:textId="77777777"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if that panel considers, after initial consideration of the disagreement, that there is a real risk that they may not be able to reach a unanimous decision, then the panel shall request APIL (where it is alleged there has been an actionable breach by the Solicitor) or PIBA (where it is alleged that the has been an actionable breach by Counsel) to nominate a third member of the panel;</w:t>
      </w:r>
    </w:p>
    <w:p w14:paraId="003F6AE2" w14:textId="5757E657"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 xml:space="preserve">that panel shall be entitled if it considers it reasonably necessary, to appoint a qualified costs </w:t>
      </w:r>
      <w:r w:rsidR="00A0506A">
        <w:rPr>
          <w:b w:val="0"/>
          <w:bCs w:val="0"/>
        </w:rPr>
        <w:t>lawyer</w:t>
      </w:r>
      <w:r w:rsidRPr="005B0A72">
        <w:rPr>
          <w:b w:val="0"/>
          <w:bCs w:val="0"/>
        </w:rPr>
        <w:t xml:space="preserve">, to be nominated by the President for the time being of the Law Society, to assist the </w:t>
      </w:r>
      <w:proofErr w:type="gramStart"/>
      <w:r w:rsidRPr="005B0A72">
        <w:rPr>
          <w:b w:val="0"/>
          <w:bCs w:val="0"/>
        </w:rPr>
        <w:t>panel;</w:t>
      </w:r>
      <w:proofErr w:type="gramEnd"/>
    </w:p>
    <w:p w14:paraId="003F6AE3" w14:textId="3BDFF749"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proofErr w:type="gramStart"/>
      <w:r w:rsidRPr="005B0A72">
        <w:rPr>
          <w:b w:val="0"/>
          <w:bCs w:val="0"/>
        </w:rPr>
        <w:t>the</w:t>
      </w:r>
      <w:proofErr w:type="gramEnd"/>
      <w:r w:rsidRPr="005B0A72">
        <w:rPr>
          <w:b w:val="0"/>
          <w:bCs w:val="0"/>
        </w:rPr>
        <w:t xml:space="preserve"> Solicitor or Counsel alleged to be in breach of duty shall be entitled to argue that, </w:t>
      </w:r>
      <w:proofErr w:type="gramStart"/>
      <w:r w:rsidRPr="005B0A72">
        <w:rPr>
          <w:b w:val="0"/>
          <w:bCs w:val="0"/>
        </w:rPr>
        <w:t>on the basis of</w:t>
      </w:r>
      <w:proofErr w:type="gramEnd"/>
      <w:r w:rsidRPr="005B0A72">
        <w:rPr>
          <w:b w:val="0"/>
          <w:bCs w:val="0"/>
        </w:rPr>
        <w:t xml:space="preserve"> information reasonably available to both the Solicitor and Counsel, the </w:t>
      </w:r>
      <w:r w:rsidR="006A6D13">
        <w:rPr>
          <w:b w:val="0"/>
          <w:bCs w:val="0"/>
        </w:rPr>
        <w:t>C</w:t>
      </w:r>
      <w:r w:rsidRPr="005B0A72">
        <w:rPr>
          <w:b w:val="0"/>
          <w:bCs w:val="0"/>
        </w:rPr>
        <w:t xml:space="preserve">laim would not have succeeded in any event. The panel shall resolve such issue on the balance of probabilities, and if satisfied that the </w:t>
      </w:r>
      <w:r w:rsidR="006A6D13">
        <w:rPr>
          <w:b w:val="0"/>
          <w:bCs w:val="0"/>
        </w:rPr>
        <w:t>C</w:t>
      </w:r>
      <w:r w:rsidRPr="005B0A72">
        <w:rPr>
          <w:b w:val="0"/>
          <w:bCs w:val="0"/>
        </w:rPr>
        <w:t>laim would have been lost in any event shall not make any order for payment of fees or costs.</w:t>
      </w:r>
    </w:p>
    <w:p w14:paraId="003F6AE4" w14:textId="77777777" w:rsidR="004B5BC9" w:rsidRPr="003D22DE" w:rsidRDefault="00695E08" w:rsidP="00CB7751">
      <w:pPr>
        <w:pStyle w:val="Heading1"/>
        <w:spacing w:line="293" w:lineRule="exact"/>
        <w:ind w:left="720" w:right="6134" w:firstLine="720"/>
        <w:rPr>
          <w:b w:val="0"/>
          <w:bCs w:val="0"/>
          <w:i/>
          <w:iCs/>
        </w:rPr>
      </w:pPr>
      <w:r w:rsidRPr="003D22DE">
        <w:rPr>
          <w:b w:val="0"/>
          <w:bCs w:val="0"/>
          <w:i/>
          <w:iCs/>
          <w:spacing w:val="-5"/>
        </w:rPr>
        <w:t>Cap</w:t>
      </w:r>
    </w:p>
    <w:p w14:paraId="003F6AE5" w14:textId="498C4107" w:rsidR="004B5BC9" w:rsidRPr="005B0A72" w:rsidRDefault="00695E08" w:rsidP="005B0A72">
      <w:pPr>
        <w:pStyle w:val="Heading1"/>
        <w:numPr>
          <w:ilvl w:val="2"/>
          <w:numId w:val="25"/>
        </w:numPr>
        <w:tabs>
          <w:tab w:val="left" w:pos="820"/>
          <w:tab w:val="left" w:pos="821"/>
        </w:tabs>
        <w:spacing w:before="120"/>
        <w:jc w:val="both"/>
        <w:rPr>
          <w:b w:val="0"/>
          <w:bCs w:val="0"/>
        </w:rPr>
      </w:pPr>
      <w:bookmarkStart w:id="34" w:name="_Ref124864150"/>
      <w:r w:rsidRPr="005B0A72">
        <w:rPr>
          <w:b w:val="0"/>
          <w:bCs w:val="0"/>
        </w:rPr>
        <w:t xml:space="preserve">The amount payable in respect of any claim under </w:t>
      </w:r>
      <w:r w:rsidR="001E17D4" w:rsidRPr="006D15D0">
        <w:rPr>
          <w:b w:val="0"/>
          <w:bCs w:val="0"/>
        </w:rPr>
        <w:t>sub</w:t>
      </w:r>
      <w:r w:rsidR="006E5C0F">
        <w:rPr>
          <w:b w:val="0"/>
          <w:bCs w:val="0"/>
        </w:rPr>
        <w:t>clause</w:t>
      </w:r>
      <w:r w:rsidR="001E17D4">
        <w:rPr>
          <w:b w:val="0"/>
          <w:bCs w:val="0"/>
        </w:rPr>
        <w:t>s</w:t>
      </w:r>
      <w:r w:rsidR="001E17D4" w:rsidRPr="006D15D0">
        <w:rPr>
          <w:b w:val="0"/>
          <w:bCs w:val="0"/>
        </w:rPr>
        <w:t xml:space="preserve"> (1), </w:t>
      </w:r>
      <w:r w:rsidR="001E17D4">
        <w:rPr>
          <w:b w:val="0"/>
          <w:bCs w:val="0"/>
        </w:rPr>
        <w:fldChar w:fldCharType="begin"/>
      </w:r>
      <w:r w:rsidR="001E17D4">
        <w:rPr>
          <w:b w:val="0"/>
          <w:bCs w:val="0"/>
        </w:rPr>
        <w:instrText xml:space="preserve"> REF _Ref124863435 \r \h </w:instrText>
      </w:r>
      <w:r w:rsidR="001E17D4">
        <w:rPr>
          <w:b w:val="0"/>
          <w:bCs w:val="0"/>
        </w:rPr>
      </w:r>
      <w:r w:rsidR="001E17D4">
        <w:rPr>
          <w:b w:val="0"/>
          <w:bCs w:val="0"/>
        </w:rPr>
        <w:fldChar w:fldCharType="separate"/>
      </w:r>
      <w:r w:rsidR="00FB3A00">
        <w:rPr>
          <w:b w:val="0"/>
          <w:bCs w:val="0"/>
        </w:rPr>
        <w:t>(2)</w:t>
      </w:r>
      <w:r w:rsidR="001E17D4">
        <w:rPr>
          <w:b w:val="0"/>
          <w:bCs w:val="0"/>
        </w:rPr>
        <w:fldChar w:fldCharType="end"/>
      </w:r>
      <w:r w:rsidR="001E17D4" w:rsidRPr="006D15D0">
        <w:rPr>
          <w:b w:val="0"/>
          <w:bCs w:val="0"/>
        </w:rPr>
        <w:t xml:space="preserve"> or </w:t>
      </w:r>
      <w:r w:rsidR="001E17D4">
        <w:rPr>
          <w:b w:val="0"/>
          <w:bCs w:val="0"/>
        </w:rPr>
        <w:fldChar w:fldCharType="begin"/>
      </w:r>
      <w:r w:rsidR="001E17D4">
        <w:rPr>
          <w:b w:val="0"/>
          <w:bCs w:val="0"/>
        </w:rPr>
        <w:instrText xml:space="preserve"> REF _Ref124864087 \r \h </w:instrText>
      </w:r>
      <w:r w:rsidR="001E17D4">
        <w:rPr>
          <w:b w:val="0"/>
          <w:bCs w:val="0"/>
        </w:rPr>
      </w:r>
      <w:r w:rsidR="001E17D4">
        <w:rPr>
          <w:b w:val="0"/>
          <w:bCs w:val="0"/>
        </w:rPr>
        <w:fldChar w:fldCharType="separate"/>
      </w:r>
      <w:r w:rsidR="00FB3A00">
        <w:rPr>
          <w:b w:val="0"/>
          <w:bCs w:val="0"/>
        </w:rPr>
        <w:t>1.1(1)</w:t>
      </w:r>
      <w:r w:rsidR="001E17D4">
        <w:rPr>
          <w:b w:val="0"/>
          <w:bCs w:val="0"/>
        </w:rPr>
        <w:fldChar w:fldCharType="end"/>
      </w:r>
      <w:r w:rsidR="001E17D4">
        <w:rPr>
          <w:b w:val="0"/>
          <w:bCs w:val="0"/>
        </w:rPr>
        <w:t xml:space="preserve"> </w:t>
      </w:r>
      <w:r w:rsidRPr="005B0A72">
        <w:rPr>
          <w:b w:val="0"/>
          <w:bCs w:val="0"/>
        </w:rPr>
        <w:t>shall be limited to a maximum of £25,000.</w:t>
      </w:r>
      <w:bookmarkEnd w:id="34"/>
    </w:p>
    <w:p w14:paraId="003F6AE6" w14:textId="25EB74C4" w:rsidR="004B5BC9" w:rsidRPr="005B0A72" w:rsidRDefault="00695E08" w:rsidP="005B0A72">
      <w:pPr>
        <w:pStyle w:val="Heading1"/>
        <w:numPr>
          <w:ilvl w:val="2"/>
          <w:numId w:val="25"/>
        </w:numPr>
        <w:tabs>
          <w:tab w:val="left" w:pos="820"/>
          <w:tab w:val="left" w:pos="821"/>
        </w:tabs>
        <w:spacing w:before="120"/>
        <w:jc w:val="both"/>
        <w:rPr>
          <w:b w:val="0"/>
          <w:bCs w:val="0"/>
        </w:rPr>
      </w:pPr>
      <w:bookmarkStart w:id="35" w:name="_Ref124884908"/>
      <w:r w:rsidRPr="005B0A72">
        <w:rPr>
          <w:b w:val="0"/>
          <w:bCs w:val="0"/>
        </w:rPr>
        <w:t xml:space="preserve">Save as provided at </w:t>
      </w:r>
      <w:r w:rsidR="006A6D13">
        <w:rPr>
          <w:b w:val="0"/>
          <w:bCs w:val="0"/>
        </w:rPr>
        <w:t>clause</w:t>
      </w:r>
      <w:r w:rsidRPr="005B0A72">
        <w:rPr>
          <w:b w:val="0"/>
          <w:bCs w:val="0"/>
        </w:rPr>
        <w:t xml:space="preserve"> </w:t>
      </w:r>
      <w:r w:rsidR="006A6D13">
        <w:rPr>
          <w:b w:val="0"/>
          <w:bCs w:val="0"/>
        </w:rPr>
        <w:fldChar w:fldCharType="begin"/>
      </w:r>
      <w:r w:rsidR="006A6D13">
        <w:rPr>
          <w:b w:val="0"/>
          <w:bCs w:val="0"/>
        </w:rPr>
        <w:instrText xml:space="preserve"> REF _Ref124884876 \r \h </w:instrText>
      </w:r>
      <w:r w:rsidR="006A6D13">
        <w:rPr>
          <w:b w:val="0"/>
          <w:bCs w:val="0"/>
        </w:rPr>
      </w:r>
      <w:r w:rsidR="006A6D13">
        <w:rPr>
          <w:b w:val="0"/>
          <w:bCs w:val="0"/>
        </w:rPr>
        <w:fldChar w:fldCharType="separate"/>
      </w:r>
      <w:r w:rsidR="00FB3A00">
        <w:rPr>
          <w:b w:val="0"/>
          <w:bCs w:val="0"/>
        </w:rPr>
        <w:t>11.1</w:t>
      </w:r>
      <w:r w:rsidR="006A6D13">
        <w:rPr>
          <w:b w:val="0"/>
          <w:bCs w:val="0"/>
        </w:rPr>
        <w:fldChar w:fldCharType="end"/>
      </w:r>
      <w:r w:rsidR="006A6D13">
        <w:rPr>
          <w:b w:val="0"/>
          <w:bCs w:val="0"/>
          <w:highlight w:val="green"/>
        </w:rPr>
        <w:fldChar w:fldCharType="begin"/>
      </w:r>
      <w:r w:rsidR="006A6D13">
        <w:rPr>
          <w:b w:val="0"/>
          <w:bCs w:val="0"/>
        </w:rPr>
        <w:instrText xml:space="preserve"> REF _Ref124863435 \r \h </w:instrText>
      </w:r>
      <w:r w:rsidR="006A6D13">
        <w:rPr>
          <w:b w:val="0"/>
          <w:bCs w:val="0"/>
          <w:highlight w:val="green"/>
        </w:rPr>
      </w:r>
      <w:r w:rsidR="006A6D13">
        <w:rPr>
          <w:b w:val="0"/>
          <w:bCs w:val="0"/>
          <w:highlight w:val="green"/>
        </w:rPr>
        <w:fldChar w:fldCharType="separate"/>
      </w:r>
      <w:r w:rsidR="00FB3A00">
        <w:rPr>
          <w:b w:val="0"/>
          <w:bCs w:val="0"/>
        </w:rPr>
        <w:t>(2)</w:t>
      </w:r>
      <w:r w:rsidR="006A6D13">
        <w:rPr>
          <w:b w:val="0"/>
          <w:bCs w:val="0"/>
          <w:highlight w:val="green"/>
        </w:rPr>
        <w:fldChar w:fldCharType="end"/>
      </w:r>
      <w:r w:rsidR="006A6D13">
        <w:rPr>
          <w:b w:val="0"/>
          <w:bCs w:val="0"/>
        </w:rPr>
        <w:t xml:space="preserve"> </w:t>
      </w:r>
      <w:r w:rsidRPr="005B0A72">
        <w:rPr>
          <w:b w:val="0"/>
          <w:bCs w:val="0"/>
        </w:rPr>
        <w:t>herein, in no circumstances shall any liability that Counsel may have in damages for breach of duty under this contract whether to the Solicitor or to anyone else (including for the avoidance of doubt, the Client) exceed such liability (if any) as Counsel would have had to that person at common law in tort were no contract to exist.</w:t>
      </w:r>
      <w:bookmarkEnd w:id="35"/>
    </w:p>
    <w:p w14:paraId="003F6AE7" w14:textId="6272AE4D" w:rsidR="004B5BC9" w:rsidRPr="005B0A72" w:rsidRDefault="00695E08" w:rsidP="005B0A72">
      <w:pPr>
        <w:pStyle w:val="Heading1"/>
        <w:numPr>
          <w:ilvl w:val="2"/>
          <w:numId w:val="25"/>
        </w:numPr>
        <w:tabs>
          <w:tab w:val="left" w:pos="820"/>
          <w:tab w:val="left" w:pos="821"/>
        </w:tabs>
        <w:spacing w:before="120"/>
        <w:jc w:val="both"/>
        <w:rPr>
          <w:b w:val="0"/>
          <w:bCs w:val="0"/>
        </w:rPr>
      </w:pPr>
      <w:bookmarkStart w:id="36" w:name="_Ref124863662"/>
      <w:r w:rsidRPr="005B0A72">
        <w:rPr>
          <w:b w:val="0"/>
          <w:bCs w:val="0"/>
        </w:rPr>
        <w:t xml:space="preserve">Nothing in </w:t>
      </w:r>
      <w:r w:rsidR="006A6D13">
        <w:rPr>
          <w:b w:val="0"/>
          <w:bCs w:val="0"/>
        </w:rPr>
        <w:t>c</w:t>
      </w:r>
      <w:r w:rsidRPr="005B0A72">
        <w:rPr>
          <w:b w:val="0"/>
          <w:bCs w:val="0"/>
        </w:rPr>
        <w:t xml:space="preserve">lause </w:t>
      </w:r>
      <w:r w:rsidR="006A6D13" w:rsidRPr="006A6D13">
        <w:rPr>
          <w:b w:val="0"/>
          <w:bCs w:val="0"/>
        </w:rPr>
        <w:fldChar w:fldCharType="begin"/>
      </w:r>
      <w:r w:rsidR="006A6D13" w:rsidRPr="006A6D13">
        <w:rPr>
          <w:b w:val="0"/>
          <w:bCs w:val="0"/>
        </w:rPr>
        <w:instrText xml:space="preserve"> REF _Ref124884876 \r \h </w:instrText>
      </w:r>
      <w:r w:rsidR="006A6D13">
        <w:rPr>
          <w:b w:val="0"/>
          <w:bCs w:val="0"/>
        </w:rPr>
        <w:instrText xml:space="preserve"> \* MERGEFORMAT </w:instrText>
      </w:r>
      <w:r w:rsidR="006A6D13" w:rsidRPr="006A6D13">
        <w:rPr>
          <w:b w:val="0"/>
          <w:bCs w:val="0"/>
        </w:rPr>
      </w:r>
      <w:r w:rsidR="006A6D13" w:rsidRPr="006A6D13">
        <w:rPr>
          <w:b w:val="0"/>
          <w:bCs w:val="0"/>
        </w:rPr>
        <w:fldChar w:fldCharType="separate"/>
      </w:r>
      <w:r w:rsidR="00FB3A00">
        <w:rPr>
          <w:b w:val="0"/>
          <w:bCs w:val="0"/>
        </w:rPr>
        <w:t>11.1</w:t>
      </w:r>
      <w:r w:rsidR="006A6D13" w:rsidRPr="006A6D13">
        <w:rPr>
          <w:b w:val="0"/>
          <w:bCs w:val="0"/>
        </w:rPr>
        <w:fldChar w:fldCharType="end"/>
      </w:r>
      <w:r w:rsidR="006A6D13" w:rsidRPr="006A6D13">
        <w:rPr>
          <w:b w:val="0"/>
          <w:bCs w:val="0"/>
        </w:rPr>
        <w:fldChar w:fldCharType="begin"/>
      </w:r>
      <w:r w:rsidR="006A6D13" w:rsidRPr="006A6D13">
        <w:rPr>
          <w:b w:val="0"/>
          <w:bCs w:val="0"/>
        </w:rPr>
        <w:instrText xml:space="preserve"> REF _Ref124884908 \r \h </w:instrText>
      </w:r>
      <w:r w:rsidR="006A6D13">
        <w:rPr>
          <w:b w:val="0"/>
          <w:bCs w:val="0"/>
        </w:rPr>
        <w:instrText xml:space="preserve"> \* MERGEFORMAT </w:instrText>
      </w:r>
      <w:r w:rsidR="006A6D13" w:rsidRPr="006A6D13">
        <w:rPr>
          <w:b w:val="0"/>
          <w:bCs w:val="0"/>
        </w:rPr>
      </w:r>
      <w:r w:rsidR="006A6D13" w:rsidRPr="006A6D13">
        <w:rPr>
          <w:b w:val="0"/>
          <w:bCs w:val="0"/>
        </w:rPr>
        <w:fldChar w:fldCharType="separate"/>
      </w:r>
      <w:r w:rsidR="00FB3A00">
        <w:rPr>
          <w:b w:val="0"/>
          <w:bCs w:val="0"/>
        </w:rPr>
        <w:t>(7)</w:t>
      </w:r>
      <w:r w:rsidR="006A6D13" w:rsidRPr="006A6D13">
        <w:rPr>
          <w:b w:val="0"/>
          <w:bCs w:val="0"/>
        </w:rPr>
        <w:fldChar w:fldCharType="end"/>
      </w:r>
      <w:r w:rsidR="006A6D13" w:rsidRPr="006A6D13">
        <w:rPr>
          <w:b w:val="0"/>
          <w:bCs w:val="0"/>
        </w:rPr>
        <w:t xml:space="preserve"> </w:t>
      </w:r>
      <w:r w:rsidRPr="006A6D13">
        <w:rPr>
          <w:b w:val="0"/>
          <w:bCs w:val="0"/>
        </w:rPr>
        <w:t>shall o</w:t>
      </w:r>
      <w:r w:rsidRPr="005B0A72">
        <w:rPr>
          <w:b w:val="0"/>
          <w:bCs w:val="0"/>
        </w:rPr>
        <w:t>perate so as to exclude liability where such exclusion is prohibited by law nor to limit or exclude a contribution claim by the Solicitor against Counsel under the Civil Liability (Contribution) Act 1978.</w:t>
      </w:r>
      <w:bookmarkEnd w:id="36"/>
    </w:p>
    <w:p w14:paraId="003F6AE8" w14:textId="77777777" w:rsidR="004B5BC9" w:rsidRDefault="004B5BC9">
      <w:pPr>
        <w:pStyle w:val="BodyText"/>
        <w:spacing w:before="6"/>
        <w:ind w:left="0"/>
        <w:rPr>
          <w:sz w:val="27"/>
        </w:rPr>
      </w:pPr>
    </w:p>
    <w:p w14:paraId="003F6AE9" w14:textId="0758041F" w:rsidR="004B5BC9" w:rsidRDefault="00695E08">
      <w:pPr>
        <w:ind w:left="61" w:right="6006"/>
        <w:jc w:val="center"/>
        <w:rPr>
          <w:b/>
          <w:sz w:val="24"/>
        </w:rPr>
      </w:pPr>
      <w:r>
        <w:rPr>
          <w:b/>
          <w:sz w:val="24"/>
          <w:u w:val="single"/>
        </w:rPr>
        <w:t>COUNSEL</w:t>
      </w:r>
      <w:r w:rsidR="00F52969">
        <w:rPr>
          <w:b/>
          <w:sz w:val="24"/>
          <w:u w:val="single"/>
        </w:rPr>
        <w:t>’</w:t>
      </w:r>
      <w:r>
        <w:rPr>
          <w:b/>
          <w:sz w:val="24"/>
          <w:u w:val="single"/>
        </w:rPr>
        <w:t>S</w:t>
      </w:r>
      <w:r>
        <w:rPr>
          <w:b/>
          <w:spacing w:val="-4"/>
          <w:sz w:val="24"/>
          <w:u w:val="single"/>
        </w:rPr>
        <w:t xml:space="preserve"> </w:t>
      </w:r>
      <w:r>
        <w:rPr>
          <w:b/>
          <w:sz w:val="24"/>
          <w:u w:val="single"/>
        </w:rPr>
        <w:t>ENTITLEMENT</w:t>
      </w:r>
      <w:r>
        <w:rPr>
          <w:b/>
          <w:spacing w:val="-1"/>
          <w:sz w:val="24"/>
          <w:u w:val="single"/>
        </w:rPr>
        <w:t xml:space="preserve"> </w:t>
      </w:r>
      <w:r>
        <w:rPr>
          <w:b/>
          <w:sz w:val="24"/>
          <w:u w:val="single"/>
        </w:rPr>
        <w:t>TO</w:t>
      </w:r>
      <w:r>
        <w:rPr>
          <w:b/>
          <w:spacing w:val="-2"/>
          <w:sz w:val="24"/>
          <w:u w:val="single"/>
        </w:rPr>
        <w:t xml:space="preserve"> </w:t>
      </w:r>
      <w:r>
        <w:rPr>
          <w:b/>
          <w:spacing w:val="-4"/>
          <w:sz w:val="24"/>
          <w:u w:val="single"/>
        </w:rPr>
        <w:t>FEES</w:t>
      </w:r>
    </w:p>
    <w:p w14:paraId="003F6AEA" w14:textId="77777777" w:rsidR="004B5BC9" w:rsidRDefault="00695E08">
      <w:pPr>
        <w:spacing w:before="45"/>
        <w:ind w:left="92" w:right="6006"/>
        <w:jc w:val="center"/>
        <w:rPr>
          <w:b/>
          <w:sz w:val="24"/>
        </w:rPr>
      </w:pPr>
      <w:r>
        <w:rPr>
          <w:b/>
          <w:sz w:val="24"/>
          <w:u w:val="single"/>
        </w:rPr>
        <w:t>On</w:t>
      </w:r>
      <w:r>
        <w:rPr>
          <w:b/>
          <w:spacing w:val="-2"/>
          <w:sz w:val="24"/>
          <w:u w:val="single"/>
        </w:rPr>
        <w:t xml:space="preserve"> </w:t>
      </w:r>
      <w:r>
        <w:rPr>
          <w:b/>
          <w:sz w:val="24"/>
          <w:u w:val="single"/>
        </w:rPr>
        <w:t>Termination</w:t>
      </w:r>
      <w:r>
        <w:rPr>
          <w:b/>
          <w:spacing w:val="-2"/>
          <w:sz w:val="24"/>
          <w:u w:val="single"/>
        </w:rPr>
        <w:t xml:space="preserve"> </w:t>
      </w:r>
      <w:r>
        <w:rPr>
          <w:b/>
          <w:sz w:val="24"/>
          <w:u w:val="single"/>
        </w:rPr>
        <w:t>of</w:t>
      </w:r>
      <w:r>
        <w:rPr>
          <w:b/>
          <w:spacing w:val="-2"/>
          <w:sz w:val="24"/>
          <w:u w:val="single"/>
        </w:rPr>
        <w:t xml:space="preserve"> </w:t>
      </w:r>
      <w:r>
        <w:rPr>
          <w:b/>
          <w:sz w:val="24"/>
          <w:u w:val="single"/>
        </w:rPr>
        <w:t>the</w:t>
      </w:r>
      <w:r>
        <w:rPr>
          <w:b/>
          <w:spacing w:val="-2"/>
          <w:sz w:val="24"/>
          <w:u w:val="single"/>
        </w:rPr>
        <w:t xml:space="preserve"> Agreement</w:t>
      </w:r>
    </w:p>
    <w:p w14:paraId="003F6AED" w14:textId="3BBD6E57" w:rsidR="004B5BC9" w:rsidRPr="005B0A72" w:rsidRDefault="00695E08" w:rsidP="005B0A72">
      <w:pPr>
        <w:pStyle w:val="Heading1"/>
        <w:numPr>
          <w:ilvl w:val="0"/>
          <w:numId w:val="25"/>
        </w:numPr>
        <w:tabs>
          <w:tab w:val="left" w:pos="820"/>
          <w:tab w:val="left" w:pos="821"/>
        </w:tabs>
        <w:spacing w:before="360" w:after="240"/>
        <w:ind w:left="720"/>
        <w:rPr>
          <w:sz w:val="31"/>
        </w:rPr>
      </w:pPr>
      <w:r w:rsidRPr="005B0A72">
        <w:t>Termination</w:t>
      </w:r>
    </w:p>
    <w:p w14:paraId="003F6AEF" w14:textId="5B7DE939" w:rsidR="004B5BC9" w:rsidRPr="005B0A72" w:rsidRDefault="00AA5CA8" w:rsidP="005B0A72">
      <w:pPr>
        <w:pStyle w:val="Heading1"/>
        <w:numPr>
          <w:ilvl w:val="1"/>
          <w:numId w:val="25"/>
        </w:numPr>
        <w:tabs>
          <w:tab w:val="left" w:pos="820"/>
          <w:tab w:val="left" w:pos="821"/>
        </w:tabs>
        <w:spacing w:before="120"/>
        <w:ind w:left="1440"/>
        <w:jc w:val="both"/>
        <w:rPr>
          <w:b w:val="0"/>
          <w:bCs w:val="0"/>
        </w:rPr>
      </w:pPr>
      <w:bookmarkStart w:id="37" w:name="_Ref129860438"/>
      <w:r>
        <w:t>B</w:t>
      </w:r>
      <w:r w:rsidRPr="00224A82">
        <w:t xml:space="preserve">y </w:t>
      </w:r>
      <w:r w:rsidRPr="005B0A72">
        <w:t>Counsel</w:t>
      </w:r>
      <w:bookmarkEnd w:id="37"/>
    </w:p>
    <w:p w14:paraId="003F6AF0" w14:textId="40198CE7"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If Counsel terminates the </w:t>
      </w:r>
      <w:r w:rsidR="00A63471">
        <w:rPr>
          <w:b w:val="0"/>
          <w:bCs w:val="0"/>
        </w:rPr>
        <w:t>A</w:t>
      </w:r>
      <w:r w:rsidRPr="005B0A72">
        <w:rPr>
          <w:b w:val="0"/>
          <w:bCs w:val="0"/>
        </w:rPr>
        <w:t xml:space="preserve">greement under </w:t>
      </w:r>
      <w:r w:rsidR="006E5C0F">
        <w:rPr>
          <w:b w:val="0"/>
          <w:bCs w:val="0"/>
        </w:rPr>
        <w:t>clause</w:t>
      </w:r>
      <w:r w:rsidRPr="005B0A72">
        <w:rPr>
          <w:b w:val="0"/>
          <w:bCs w:val="0"/>
        </w:rPr>
        <w:t xml:space="preserve"> </w:t>
      </w:r>
      <w:r w:rsidR="00A10F94">
        <w:rPr>
          <w:b w:val="0"/>
          <w:bCs w:val="0"/>
        </w:rPr>
        <w:fldChar w:fldCharType="begin"/>
      </w:r>
      <w:r w:rsidR="00A10F94">
        <w:rPr>
          <w:b w:val="0"/>
          <w:bCs w:val="0"/>
        </w:rPr>
        <w:instrText xml:space="preserve"> REF _Ref124928240 \r \h </w:instrText>
      </w:r>
      <w:r w:rsidR="00A10F94">
        <w:rPr>
          <w:b w:val="0"/>
          <w:bCs w:val="0"/>
        </w:rPr>
      </w:r>
      <w:r w:rsidR="00A10F94">
        <w:rPr>
          <w:b w:val="0"/>
          <w:bCs w:val="0"/>
        </w:rPr>
        <w:fldChar w:fldCharType="separate"/>
      </w:r>
      <w:r w:rsidR="00FB3A00">
        <w:rPr>
          <w:b w:val="0"/>
          <w:bCs w:val="0"/>
        </w:rPr>
        <w:t>7</w:t>
      </w:r>
      <w:r w:rsidR="00A10F94">
        <w:rPr>
          <w:b w:val="0"/>
          <w:bCs w:val="0"/>
        </w:rPr>
        <w:fldChar w:fldCharType="end"/>
      </w:r>
      <w:r w:rsidRPr="005B0A72">
        <w:rPr>
          <w:b w:val="0"/>
          <w:bCs w:val="0"/>
        </w:rPr>
        <w:t xml:space="preserve"> then, subject to sub-</w:t>
      </w:r>
      <w:r w:rsidR="006E5C0F">
        <w:rPr>
          <w:b w:val="0"/>
          <w:bCs w:val="0"/>
        </w:rPr>
        <w:t>clause</w:t>
      </w:r>
      <w:r w:rsidRPr="005B0A72">
        <w:rPr>
          <w:b w:val="0"/>
          <w:bCs w:val="0"/>
        </w:rPr>
        <w:t xml:space="preserve"> </w:t>
      </w:r>
      <w:r w:rsidR="008B6A54">
        <w:rPr>
          <w:b w:val="0"/>
          <w:bCs w:val="0"/>
        </w:rPr>
        <w:fldChar w:fldCharType="begin"/>
      </w:r>
      <w:r w:rsidR="008B6A54">
        <w:rPr>
          <w:b w:val="0"/>
          <w:bCs w:val="0"/>
        </w:rPr>
        <w:instrText xml:space="preserve"> REF _Ref129860438 \r \h </w:instrText>
      </w:r>
      <w:r w:rsidR="008B6A54">
        <w:rPr>
          <w:b w:val="0"/>
          <w:bCs w:val="0"/>
        </w:rPr>
      </w:r>
      <w:r w:rsidR="008B6A54">
        <w:rPr>
          <w:b w:val="0"/>
          <w:bCs w:val="0"/>
        </w:rPr>
        <w:fldChar w:fldCharType="separate"/>
      </w:r>
      <w:r w:rsidR="00FB3A00">
        <w:rPr>
          <w:b w:val="0"/>
          <w:bCs w:val="0"/>
        </w:rPr>
        <w:t>12.1</w:t>
      </w:r>
      <w:r w:rsidR="008B6A54">
        <w:rPr>
          <w:b w:val="0"/>
          <w:bCs w:val="0"/>
        </w:rPr>
        <w:fldChar w:fldCharType="end"/>
      </w:r>
      <w:r w:rsidR="009406BC">
        <w:rPr>
          <w:b w:val="0"/>
          <w:bCs w:val="0"/>
        </w:rPr>
        <w:fldChar w:fldCharType="begin"/>
      </w:r>
      <w:r w:rsidR="009406BC">
        <w:rPr>
          <w:b w:val="0"/>
          <w:bCs w:val="0"/>
        </w:rPr>
        <w:instrText xml:space="preserve"> REF _Ref124928289 \r \h </w:instrText>
      </w:r>
      <w:r w:rsidR="009406BC">
        <w:rPr>
          <w:b w:val="0"/>
          <w:bCs w:val="0"/>
        </w:rPr>
      </w:r>
      <w:r w:rsidR="009406BC">
        <w:rPr>
          <w:b w:val="0"/>
          <w:bCs w:val="0"/>
        </w:rPr>
        <w:fldChar w:fldCharType="separate"/>
      </w:r>
      <w:r w:rsidR="00FB3A00">
        <w:rPr>
          <w:b w:val="0"/>
          <w:bCs w:val="0"/>
        </w:rPr>
        <w:t>1.1(1)</w:t>
      </w:r>
      <w:r w:rsidR="009406BC">
        <w:rPr>
          <w:b w:val="0"/>
          <w:bCs w:val="0"/>
        </w:rPr>
        <w:fldChar w:fldCharType="end"/>
      </w:r>
      <w:r w:rsidRPr="005B0A72">
        <w:rPr>
          <w:b w:val="0"/>
          <w:bCs w:val="0"/>
        </w:rPr>
        <w:t xml:space="preserve"> </w:t>
      </w:r>
      <w:r w:rsidR="008B6A54">
        <w:rPr>
          <w:b w:val="0"/>
          <w:bCs w:val="0"/>
        </w:rPr>
        <w:t>below</w:t>
      </w:r>
      <w:r w:rsidRPr="005B0A72">
        <w:rPr>
          <w:b w:val="0"/>
          <w:bCs w:val="0"/>
        </w:rPr>
        <w:t>, Counsel may elect either:</w:t>
      </w:r>
    </w:p>
    <w:p w14:paraId="003F6AF1" w14:textId="34EABA18"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to receive payment of</w:t>
      </w:r>
      <w:r w:rsidR="00995A8E">
        <w:rPr>
          <w:b w:val="0"/>
          <w:bCs w:val="0"/>
        </w:rPr>
        <w:t xml:space="preserve"> N</w:t>
      </w:r>
      <w:r w:rsidRPr="005B0A72">
        <w:rPr>
          <w:b w:val="0"/>
          <w:bCs w:val="0"/>
        </w:rPr>
        <w:t xml:space="preserve">ormal </w:t>
      </w:r>
      <w:r w:rsidR="00995A8E">
        <w:rPr>
          <w:b w:val="0"/>
          <w:bCs w:val="0"/>
        </w:rPr>
        <w:t>F</w:t>
      </w:r>
      <w:r w:rsidRPr="005B0A72">
        <w:rPr>
          <w:b w:val="0"/>
          <w:bCs w:val="0"/>
        </w:rPr>
        <w:t>ees which the Solicitor shall pay not later than three months after termination</w:t>
      </w:r>
      <w:proofErr w:type="gramStart"/>
      <w:r w:rsidRPr="005B0A72">
        <w:rPr>
          <w:b w:val="0"/>
          <w:bCs w:val="0"/>
        </w:rPr>
        <w:t>: (</w:t>
      </w:r>
      <w:r w:rsidR="00B467E3">
        <w:rPr>
          <w:b w:val="0"/>
          <w:bCs w:val="0"/>
        </w:rPr>
        <w:t>‘</w:t>
      </w:r>
      <w:proofErr w:type="gramEnd"/>
      <w:r w:rsidRPr="005B0A72">
        <w:rPr>
          <w:b w:val="0"/>
          <w:bCs w:val="0"/>
        </w:rPr>
        <w:t>Option A</w:t>
      </w:r>
      <w:r w:rsidR="00B467E3">
        <w:rPr>
          <w:b w:val="0"/>
          <w:bCs w:val="0"/>
        </w:rPr>
        <w:t>’</w:t>
      </w:r>
      <w:r w:rsidRPr="005B0A72">
        <w:rPr>
          <w:b w:val="0"/>
          <w:bCs w:val="0"/>
        </w:rPr>
        <w:t>), or</w:t>
      </w:r>
    </w:p>
    <w:p w14:paraId="003F6AF2" w14:textId="4A24BFDC" w:rsidR="004B5BC9" w:rsidRPr="005B0A72" w:rsidRDefault="00695E08" w:rsidP="005B0A72">
      <w:pPr>
        <w:pStyle w:val="Heading1"/>
        <w:numPr>
          <w:ilvl w:val="3"/>
          <w:numId w:val="25"/>
        </w:numPr>
        <w:tabs>
          <w:tab w:val="left" w:pos="820"/>
          <w:tab w:val="left" w:pos="821"/>
        </w:tabs>
        <w:spacing w:before="120"/>
        <w:ind w:left="2835" w:hanging="708"/>
        <w:jc w:val="both"/>
        <w:rPr>
          <w:b w:val="0"/>
          <w:bCs w:val="0"/>
        </w:rPr>
      </w:pPr>
      <w:r w:rsidRPr="005B0A72">
        <w:rPr>
          <w:b w:val="0"/>
          <w:bCs w:val="0"/>
        </w:rPr>
        <w:t xml:space="preserve">to await the outcome of the case and receive payment of </w:t>
      </w:r>
      <w:r w:rsidR="00995A8E">
        <w:rPr>
          <w:b w:val="0"/>
          <w:bCs w:val="0"/>
        </w:rPr>
        <w:t>N</w:t>
      </w:r>
      <w:r w:rsidRPr="005B0A72">
        <w:rPr>
          <w:b w:val="0"/>
          <w:bCs w:val="0"/>
        </w:rPr>
        <w:t xml:space="preserve">ormal </w:t>
      </w:r>
      <w:r w:rsidR="00F97E75">
        <w:rPr>
          <w:b w:val="0"/>
          <w:bCs w:val="0"/>
        </w:rPr>
        <w:t>F</w:t>
      </w:r>
      <w:r w:rsidRPr="005B0A72">
        <w:rPr>
          <w:b w:val="0"/>
          <w:bCs w:val="0"/>
        </w:rPr>
        <w:t xml:space="preserve">ees if it ends in </w:t>
      </w:r>
      <w:r w:rsidR="00F97E75">
        <w:rPr>
          <w:b w:val="0"/>
          <w:bCs w:val="0"/>
        </w:rPr>
        <w:t>S</w:t>
      </w:r>
      <w:r w:rsidRPr="005B0A72">
        <w:rPr>
          <w:b w:val="0"/>
          <w:bCs w:val="0"/>
        </w:rPr>
        <w:t>uccess</w:t>
      </w:r>
      <w:proofErr w:type="gramStart"/>
      <w:r w:rsidRPr="005B0A72">
        <w:rPr>
          <w:b w:val="0"/>
          <w:bCs w:val="0"/>
        </w:rPr>
        <w:t>: (</w:t>
      </w:r>
      <w:r w:rsidR="00B467E3">
        <w:rPr>
          <w:b w:val="0"/>
          <w:bCs w:val="0"/>
        </w:rPr>
        <w:t>‘</w:t>
      </w:r>
      <w:proofErr w:type="gramEnd"/>
      <w:r w:rsidRPr="005B0A72">
        <w:rPr>
          <w:b w:val="0"/>
          <w:bCs w:val="0"/>
        </w:rPr>
        <w:t>Option B</w:t>
      </w:r>
      <w:r w:rsidR="00B467E3">
        <w:rPr>
          <w:b w:val="0"/>
          <w:bCs w:val="0"/>
        </w:rPr>
        <w:t>’</w:t>
      </w:r>
      <w:r w:rsidRPr="005B0A72">
        <w:rPr>
          <w:b w:val="0"/>
          <w:bCs w:val="0"/>
        </w:rPr>
        <w:t>).</w:t>
      </w:r>
    </w:p>
    <w:p w14:paraId="5DBF2B29" w14:textId="1A63D091" w:rsidR="009A59DE" w:rsidRPr="005B0A72" w:rsidRDefault="00695E08" w:rsidP="005B0A72">
      <w:pPr>
        <w:pStyle w:val="Heading1"/>
        <w:numPr>
          <w:ilvl w:val="2"/>
          <w:numId w:val="25"/>
        </w:numPr>
        <w:tabs>
          <w:tab w:val="left" w:pos="820"/>
          <w:tab w:val="left" w:pos="821"/>
        </w:tabs>
        <w:spacing w:before="120"/>
        <w:jc w:val="both"/>
        <w:rPr>
          <w:b w:val="0"/>
          <w:bCs w:val="0"/>
        </w:rPr>
      </w:pPr>
      <w:bookmarkStart w:id="38" w:name="_Ref124928289"/>
      <w:r w:rsidRPr="005B0A72">
        <w:rPr>
          <w:b w:val="0"/>
          <w:bCs w:val="0"/>
        </w:rPr>
        <w:t xml:space="preserve">If Counsel terminates the </w:t>
      </w:r>
      <w:r w:rsidR="00A63471">
        <w:rPr>
          <w:b w:val="0"/>
          <w:bCs w:val="0"/>
        </w:rPr>
        <w:t>A</w:t>
      </w:r>
      <w:r w:rsidRPr="005B0A72">
        <w:rPr>
          <w:b w:val="0"/>
          <w:bCs w:val="0"/>
        </w:rPr>
        <w:t xml:space="preserve">greement because the Solicitor, Client or Litigation Friend rejects advice under </w:t>
      </w:r>
      <w:r w:rsidR="006E5C0F">
        <w:rPr>
          <w:b w:val="0"/>
          <w:bCs w:val="0"/>
        </w:rPr>
        <w:t>clause</w:t>
      </w:r>
      <w:r w:rsidRPr="005B0A72">
        <w:rPr>
          <w:b w:val="0"/>
          <w:bCs w:val="0"/>
        </w:rPr>
        <w:t xml:space="preserve"> </w:t>
      </w:r>
      <w:r w:rsidR="001C24A9">
        <w:fldChar w:fldCharType="begin"/>
      </w:r>
      <w:r w:rsidR="001C24A9">
        <w:rPr>
          <w:b w:val="0"/>
          <w:bCs w:val="0"/>
        </w:rPr>
        <w:instrText xml:space="preserve"> REF _Ref129720047 \r \h </w:instrText>
      </w:r>
      <w:r w:rsidR="001C24A9">
        <w:fldChar w:fldCharType="separate"/>
      </w:r>
      <w:r w:rsidR="00FB3A00">
        <w:rPr>
          <w:b w:val="0"/>
          <w:bCs w:val="0"/>
        </w:rPr>
        <w:t>6.1(8)(d)</w:t>
      </w:r>
      <w:r w:rsidR="001C24A9">
        <w:fldChar w:fldCharType="end"/>
      </w:r>
      <w:r w:rsidR="001C24A9">
        <w:rPr>
          <w:b w:val="0"/>
          <w:bCs w:val="0"/>
        </w:rPr>
        <w:t xml:space="preserve"> </w:t>
      </w:r>
      <w:r w:rsidRPr="005B0A72">
        <w:rPr>
          <w:b w:val="0"/>
          <w:bCs w:val="0"/>
        </w:rPr>
        <w:t>or</w:t>
      </w:r>
      <w:r w:rsidR="006E5C0F">
        <w:rPr>
          <w:b w:val="0"/>
          <w:bCs w:val="0"/>
        </w:rPr>
        <w:t xml:space="preserve"> clause</w:t>
      </w:r>
      <w:r w:rsidRPr="005B0A72">
        <w:rPr>
          <w:b w:val="0"/>
          <w:bCs w:val="0"/>
        </w:rPr>
        <w:t xml:space="preserve"> </w:t>
      </w:r>
      <w:r w:rsidR="001C24A9">
        <w:fldChar w:fldCharType="begin"/>
      </w:r>
      <w:r w:rsidR="001C24A9">
        <w:rPr>
          <w:b w:val="0"/>
          <w:bCs w:val="0"/>
        </w:rPr>
        <w:instrText xml:space="preserve"> REF _Ref129720057 \r \h </w:instrText>
      </w:r>
      <w:r w:rsidR="001C24A9">
        <w:fldChar w:fldCharType="separate"/>
      </w:r>
      <w:r w:rsidR="00FB3A00">
        <w:rPr>
          <w:b w:val="0"/>
          <w:bCs w:val="0"/>
        </w:rPr>
        <w:t>6.1(8)(e)</w:t>
      </w:r>
      <w:r w:rsidR="001C24A9">
        <w:fldChar w:fldCharType="end"/>
      </w:r>
      <w:r w:rsidR="009406BC">
        <w:rPr>
          <w:b w:val="0"/>
          <w:bCs w:val="0"/>
        </w:rPr>
        <w:t>,</w:t>
      </w:r>
      <w:r w:rsidRPr="005B0A72">
        <w:rPr>
          <w:b w:val="0"/>
          <w:bCs w:val="0"/>
        </w:rPr>
        <w:t xml:space="preserve"> Counsel is entitled only to Option </w:t>
      </w:r>
      <w:r w:rsidR="009406BC">
        <w:rPr>
          <w:b w:val="0"/>
          <w:bCs w:val="0"/>
        </w:rPr>
        <w:t>B</w:t>
      </w:r>
      <w:r w:rsidRPr="005B0A72">
        <w:rPr>
          <w:b w:val="0"/>
          <w:bCs w:val="0"/>
        </w:rPr>
        <w:t>.</w:t>
      </w:r>
      <w:bookmarkEnd w:id="38"/>
    </w:p>
    <w:p w14:paraId="003F6AF4" w14:textId="77777777" w:rsidR="004B5BC9" w:rsidRPr="009A59DE" w:rsidRDefault="004B5BC9" w:rsidP="00915781">
      <w:pPr>
        <w:pStyle w:val="Heading1"/>
        <w:tabs>
          <w:tab w:val="left" w:pos="820"/>
          <w:tab w:val="left" w:pos="821"/>
        </w:tabs>
        <w:spacing w:before="120"/>
        <w:ind w:left="2162" w:firstLine="0"/>
        <w:jc w:val="both"/>
        <w:rPr>
          <w:b w:val="0"/>
          <w:bCs w:val="0"/>
        </w:rPr>
      </w:pPr>
    </w:p>
    <w:p w14:paraId="003F6AF5" w14:textId="454EBB9A" w:rsidR="004B5BC9" w:rsidRPr="005B0A72" w:rsidRDefault="00AA5CA8" w:rsidP="005B0A72">
      <w:pPr>
        <w:pStyle w:val="Heading1"/>
        <w:numPr>
          <w:ilvl w:val="1"/>
          <w:numId w:val="25"/>
        </w:numPr>
        <w:tabs>
          <w:tab w:val="left" w:pos="820"/>
          <w:tab w:val="left" w:pos="821"/>
        </w:tabs>
        <w:spacing w:before="120"/>
        <w:ind w:left="1440"/>
        <w:jc w:val="both"/>
        <w:rPr>
          <w:b w:val="0"/>
          <w:bCs w:val="0"/>
        </w:rPr>
      </w:pPr>
      <w:r>
        <w:t>B</w:t>
      </w:r>
      <w:r w:rsidRPr="00FD1D47">
        <w:t xml:space="preserve">y the </w:t>
      </w:r>
      <w:r w:rsidRPr="005B0A72">
        <w:t>Solicitor</w:t>
      </w:r>
    </w:p>
    <w:p w14:paraId="003F6AF7" w14:textId="7C43FC15" w:rsidR="004B5BC9" w:rsidRPr="005B0A72" w:rsidRDefault="00695E08" w:rsidP="005B0A72">
      <w:pPr>
        <w:pStyle w:val="Heading1"/>
        <w:tabs>
          <w:tab w:val="left" w:pos="820"/>
          <w:tab w:val="left" w:pos="821"/>
        </w:tabs>
        <w:spacing w:before="120"/>
        <w:ind w:left="1440" w:firstLine="0"/>
        <w:jc w:val="both"/>
        <w:rPr>
          <w:b w:val="0"/>
          <w:bCs w:val="0"/>
        </w:rPr>
      </w:pPr>
      <w:r w:rsidRPr="005B0A72">
        <w:rPr>
          <w:b w:val="0"/>
          <w:bCs w:val="0"/>
        </w:rPr>
        <w:t xml:space="preserve">If the Solicitor terminates the </w:t>
      </w:r>
      <w:r w:rsidR="00A63471">
        <w:rPr>
          <w:b w:val="0"/>
          <w:bCs w:val="0"/>
        </w:rPr>
        <w:t>A</w:t>
      </w:r>
      <w:r w:rsidRPr="005B0A72">
        <w:rPr>
          <w:b w:val="0"/>
          <w:bCs w:val="0"/>
        </w:rPr>
        <w:t xml:space="preserve">greement under </w:t>
      </w:r>
      <w:r w:rsidR="006E5C0F">
        <w:rPr>
          <w:b w:val="0"/>
          <w:bCs w:val="0"/>
        </w:rPr>
        <w:t>clause</w:t>
      </w:r>
      <w:r w:rsidRPr="005B0A72">
        <w:rPr>
          <w:b w:val="0"/>
          <w:bCs w:val="0"/>
        </w:rPr>
        <w:t xml:space="preserve"> </w:t>
      </w:r>
      <w:r w:rsidR="007C3D21">
        <w:rPr>
          <w:b w:val="0"/>
          <w:bCs w:val="0"/>
        </w:rPr>
        <w:fldChar w:fldCharType="begin"/>
      </w:r>
      <w:r w:rsidR="007C3D21">
        <w:rPr>
          <w:b w:val="0"/>
          <w:bCs w:val="0"/>
        </w:rPr>
        <w:instrText xml:space="preserve"> REF _Ref124928426 \r \h </w:instrText>
      </w:r>
      <w:r w:rsidR="007C3D21">
        <w:rPr>
          <w:b w:val="0"/>
          <w:bCs w:val="0"/>
        </w:rPr>
      </w:r>
      <w:r w:rsidR="007C3D21">
        <w:rPr>
          <w:b w:val="0"/>
          <w:bCs w:val="0"/>
        </w:rPr>
        <w:fldChar w:fldCharType="separate"/>
      </w:r>
      <w:r w:rsidR="00FB3A00">
        <w:rPr>
          <w:b w:val="0"/>
          <w:bCs w:val="0"/>
        </w:rPr>
        <w:t>8</w:t>
      </w:r>
      <w:r w:rsidR="007C3D21">
        <w:rPr>
          <w:b w:val="0"/>
          <w:bCs w:val="0"/>
        </w:rPr>
        <w:fldChar w:fldCharType="end"/>
      </w:r>
      <w:r w:rsidRPr="005B0A72">
        <w:rPr>
          <w:b w:val="0"/>
          <w:bCs w:val="0"/>
        </w:rPr>
        <w:t>, Counsel is entitled to elect between Option A and Option B.</w:t>
      </w:r>
    </w:p>
    <w:p w14:paraId="003F6AF8" w14:textId="77777777" w:rsidR="004B5BC9" w:rsidRPr="005B0A72" w:rsidRDefault="004B5BC9" w:rsidP="005B0A72">
      <w:pPr>
        <w:pStyle w:val="Heading1"/>
        <w:tabs>
          <w:tab w:val="left" w:pos="820"/>
          <w:tab w:val="left" w:pos="821"/>
        </w:tabs>
        <w:spacing w:before="120"/>
        <w:ind w:left="1440" w:firstLine="0"/>
        <w:jc w:val="both"/>
        <w:rPr>
          <w:b w:val="0"/>
          <w:bCs w:val="0"/>
        </w:rPr>
      </w:pPr>
    </w:p>
    <w:p w14:paraId="003F6AF9" w14:textId="77777777" w:rsidR="004B5BC9" w:rsidRPr="00CA4F2E" w:rsidRDefault="00695E08" w:rsidP="005B0A72">
      <w:pPr>
        <w:pStyle w:val="Heading1"/>
        <w:numPr>
          <w:ilvl w:val="1"/>
          <w:numId w:val="25"/>
        </w:numPr>
        <w:tabs>
          <w:tab w:val="left" w:pos="820"/>
          <w:tab w:val="left" w:pos="821"/>
        </w:tabs>
        <w:spacing w:before="120"/>
        <w:ind w:left="1440"/>
        <w:jc w:val="both"/>
      </w:pPr>
      <w:r w:rsidRPr="00CA4F2E">
        <w:t>Automatic</w:t>
      </w:r>
      <w:r w:rsidRPr="005B0A72">
        <w:t xml:space="preserve"> </w:t>
      </w:r>
      <w:r w:rsidRPr="00CA4F2E">
        <w:t>Termination</w:t>
      </w:r>
      <w:r w:rsidRPr="005B0A72">
        <w:t xml:space="preserve"> </w:t>
      </w:r>
      <w:r w:rsidRPr="00CA4F2E">
        <w:t>and</w:t>
      </w:r>
      <w:r w:rsidRPr="005B0A72">
        <w:t xml:space="preserve"> </w:t>
      </w:r>
      <w:r w:rsidRPr="00CA4F2E">
        <w:t>Counsel</w:t>
      </w:r>
      <w:r w:rsidRPr="005B0A72">
        <w:t xml:space="preserve"> </w:t>
      </w:r>
      <w:r w:rsidRPr="00CA4F2E">
        <w:t>taking</w:t>
      </w:r>
      <w:r w:rsidRPr="005B0A72">
        <w:t xml:space="preserve"> silk</w:t>
      </w:r>
    </w:p>
    <w:p w14:paraId="003F6AFB" w14:textId="02450D5E" w:rsidR="004B5BC9" w:rsidRPr="00AA5CA8" w:rsidRDefault="00695E08" w:rsidP="00AA5CA8">
      <w:pPr>
        <w:pStyle w:val="Heading1"/>
        <w:tabs>
          <w:tab w:val="left" w:pos="820"/>
          <w:tab w:val="left" w:pos="821"/>
        </w:tabs>
        <w:spacing w:before="120"/>
        <w:ind w:left="1440" w:firstLine="0"/>
        <w:jc w:val="both"/>
        <w:rPr>
          <w:b w:val="0"/>
          <w:bCs w:val="0"/>
        </w:rPr>
      </w:pPr>
      <w:r w:rsidRPr="005B0A72">
        <w:rPr>
          <w:b w:val="0"/>
          <w:bCs w:val="0"/>
        </w:rPr>
        <w:t xml:space="preserve">If the </w:t>
      </w:r>
      <w:r w:rsidR="00A63471">
        <w:rPr>
          <w:b w:val="0"/>
          <w:bCs w:val="0"/>
        </w:rPr>
        <w:t>A</w:t>
      </w:r>
      <w:r w:rsidRPr="005B0A72">
        <w:rPr>
          <w:b w:val="0"/>
          <w:bCs w:val="0"/>
        </w:rPr>
        <w:t xml:space="preserve">greement terminates under </w:t>
      </w:r>
      <w:r w:rsidR="006E5C0F">
        <w:rPr>
          <w:b w:val="0"/>
          <w:bCs w:val="0"/>
        </w:rPr>
        <w:t>clause</w:t>
      </w:r>
      <w:r w:rsidRPr="005B0A72">
        <w:rPr>
          <w:b w:val="0"/>
          <w:bCs w:val="0"/>
        </w:rPr>
        <w:t xml:space="preserve">s </w:t>
      </w:r>
      <w:r w:rsidR="00F2693C">
        <w:rPr>
          <w:b w:val="0"/>
          <w:bCs w:val="0"/>
        </w:rPr>
        <w:fldChar w:fldCharType="begin"/>
      </w:r>
      <w:r w:rsidR="00F2693C">
        <w:rPr>
          <w:b w:val="0"/>
          <w:bCs w:val="0"/>
        </w:rPr>
        <w:instrText xml:space="preserve"> REF _Ref124928471 \r \h </w:instrText>
      </w:r>
      <w:r w:rsidR="00F2693C">
        <w:rPr>
          <w:b w:val="0"/>
          <w:bCs w:val="0"/>
        </w:rPr>
      </w:r>
      <w:r w:rsidR="00F2693C">
        <w:rPr>
          <w:b w:val="0"/>
          <w:bCs w:val="0"/>
        </w:rPr>
        <w:fldChar w:fldCharType="separate"/>
      </w:r>
      <w:r w:rsidR="00FB3A00">
        <w:rPr>
          <w:b w:val="0"/>
          <w:bCs w:val="0"/>
        </w:rPr>
        <w:t>9</w:t>
      </w:r>
      <w:r w:rsidR="00F2693C">
        <w:rPr>
          <w:b w:val="0"/>
          <w:bCs w:val="0"/>
        </w:rPr>
        <w:fldChar w:fldCharType="end"/>
      </w:r>
      <w:r w:rsidRPr="005B0A72">
        <w:rPr>
          <w:b w:val="0"/>
          <w:bCs w:val="0"/>
        </w:rPr>
        <w:t xml:space="preserve"> or </w:t>
      </w:r>
      <w:r w:rsidR="00F2693C">
        <w:rPr>
          <w:b w:val="0"/>
          <w:bCs w:val="0"/>
        </w:rPr>
        <w:fldChar w:fldCharType="begin"/>
      </w:r>
      <w:r w:rsidR="00F2693C">
        <w:rPr>
          <w:b w:val="0"/>
          <w:bCs w:val="0"/>
        </w:rPr>
        <w:instrText xml:space="preserve"> REF _Ref124928488 \r \h </w:instrText>
      </w:r>
      <w:r w:rsidR="00F2693C">
        <w:rPr>
          <w:b w:val="0"/>
          <w:bCs w:val="0"/>
        </w:rPr>
      </w:r>
      <w:r w:rsidR="00F2693C">
        <w:rPr>
          <w:b w:val="0"/>
          <w:bCs w:val="0"/>
        </w:rPr>
        <w:fldChar w:fldCharType="separate"/>
      </w:r>
      <w:r w:rsidR="00FB3A00">
        <w:rPr>
          <w:b w:val="0"/>
          <w:bCs w:val="0"/>
        </w:rPr>
        <w:t>10</w:t>
      </w:r>
      <w:r w:rsidR="00F2693C">
        <w:rPr>
          <w:b w:val="0"/>
          <w:bCs w:val="0"/>
        </w:rPr>
        <w:fldChar w:fldCharType="end"/>
      </w:r>
      <w:r w:rsidR="00F2693C">
        <w:rPr>
          <w:b w:val="0"/>
          <w:bCs w:val="0"/>
        </w:rPr>
        <w:t>,</w:t>
      </w:r>
      <w:r w:rsidRPr="005B0A72">
        <w:rPr>
          <w:b w:val="0"/>
          <w:bCs w:val="0"/>
        </w:rPr>
        <w:t xml:space="preserve"> Counsel is entitled only to Option B</w:t>
      </w:r>
      <w:r w:rsidR="00B42A33">
        <w:rPr>
          <w:b w:val="0"/>
          <w:bCs w:val="0"/>
        </w:rPr>
        <w:t xml:space="preserve"> save where clause </w:t>
      </w:r>
      <w:r w:rsidR="00F65CD0">
        <w:rPr>
          <w:b w:val="0"/>
          <w:bCs w:val="0"/>
        </w:rPr>
        <w:fldChar w:fldCharType="begin"/>
      </w:r>
      <w:r w:rsidR="00F65CD0">
        <w:rPr>
          <w:b w:val="0"/>
          <w:bCs w:val="0"/>
        </w:rPr>
        <w:instrText xml:space="preserve"> REF _Ref124883285 \r \h </w:instrText>
      </w:r>
      <w:r w:rsidR="00F65CD0">
        <w:rPr>
          <w:b w:val="0"/>
          <w:bCs w:val="0"/>
        </w:rPr>
      </w:r>
      <w:r w:rsidR="00F65CD0">
        <w:rPr>
          <w:b w:val="0"/>
          <w:bCs w:val="0"/>
        </w:rPr>
        <w:fldChar w:fldCharType="separate"/>
      </w:r>
      <w:r w:rsidR="00FB3A00">
        <w:rPr>
          <w:b w:val="0"/>
          <w:bCs w:val="0"/>
        </w:rPr>
        <w:t>9.1(3)</w:t>
      </w:r>
      <w:r w:rsidR="00F65CD0">
        <w:rPr>
          <w:b w:val="0"/>
          <w:bCs w:val="0"/>
        </w:rPr>
        <w:fldChar w:fldCharType="end"/>
      </w:r>
      <w:r w:rsidR="00F65CD0">
        <w:rPr>
          <w:b w:val="0"/>
          <w:bCs w:val="0"/>
        </w:rPr>
        <w:t xml:space="preserve"> applies, in which case Counsel may elect between Option A and Option B. </w:t>
      </w:r>
    </w:p>
    <w:p w14:paraId="003F6B04" w14:textId="4D6DCAC6" w:rsidR="004B5BC9" w:rsidRPr="00CA4F2E" w:rsidRDefault="00695E08" w:rsidP="005B0A72">
      <w:pPr>
        <w:pStyle w:val="Heading1"/>
        <w:numPr>
          <w:ilvl w:val="0"/>
          <w:numId w:val="25"/>
        </w:numPr>
        <w:tabs>
          <w:tab w:val="left" w:pos="820"/>
          <w:tab w:val="left" w:pos="821"/>
        </w:tabs>
        <w:spacing w:before="360" w:after="240"/>
        <w:ind w:left="720"/>
        <w:rPr>
          <w:sz w:val="31"/>
        </w:rPr>
      </w:pPr>
      <w:r>
        <w:t>Challenge</w:t>
      </w:r>
      <w:r w:rsidRPr="005B0A72">
        <w:t xml:space="preserve"> </w:t>
      </w:r>
      <w:r>
        <w:t>to</w:t>
      </w:r>
      <w:r w:rsidRPr="005B0A72">
        <w:t xml:space="preserve"> fees</w:t>
      </w:r>
    </w:p>
    <w:p w14:paraId="003F6B05" w14:textId="51D8A66C" w:rsidR="004B5BC9" w:rsidRPr="005B0A72" w:rsidRDefault="00695E08" w:rsidP="005B0A72">
      <w:pPr>
        <w:pStyle w:val="Heading1"/>
        <w:numPr>
          <w:ilvl w:val="1"/>
          <w:numId w:val="25"/>
        </w:numPr>
        <w:tabs>
          <w:tab w:val="left" w:pos="820"/>
          <w:tab w:val="left" w:pos="821"/>
        </w:tabs>
        <w:spacing w:before="120"/>
        <w:ind w:left="1440"/>
        <w:jc w:val="both"/>
        <w:rPr>
          <w:b w:val="0"/>
          <w:bCs w:val="0"/>
        </w:rPr>
      </w:pPr>
      <w:r w:rsidRPr="005B0A72">
        <w:rPr>
          <w:b w:val="0"/>
          <w:bCs w:val="0"/>
        </w:rPr>
        <w:t xml:space="preserve">If the Client </w:t>
      </w:r>
      <w:r w:rsidR="00D673A4">
        <w:rPr>
          <w:b w:val="0"/>
          <w:bCs w:val="0"/>
        </w:rPr>
        <w:t xml:space="preserve">or the Solicitor </w:t>
      </w:r>
      <w:r w:rsidRPr="005B0A72">
        <w:rPr>
          <w:b w:val="0"/>
          <w:bCs w:val="0"/>
        </w:rPr>
        <w:t>wishes to challenge:</w:t>
      </w:r>
    </w:p>
    <w:p w14:paraId="003F6B07" w14:textId="265FB385"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the entitlement to fees of Counsel or the level of such fees following termination of the </w:t>
      </w:r>
      <w:r w:rsidR="00A63471">
        <w:rPr>
          <w:b w:val="0"/>
          <w:bCs w:val="0"/>
        </w:rPr>
        <w:t>A</w:t>
      </w:r>
      <w:r w:rsidRPr="005B0A72">
        <w:rPr>
          <w:b w:val="0"/>
          <w:bCs w:val="0"/>
        </w:rPr>
        <w:t>greement; or</w:t>
      </w:r>
    </w:p>
    <w:p w14:paraId="1E781F1B" w14:textId="28F60334" w:rsidR="0004768C" w:rsidRDefault="00695E08" w:rsidP="00CA4F2E">
      <w:pPr>
        <w:pStyle w:val="Heading1"/>
        <w:numPr>
          <w:ilvl w:val="2"/>
          <w:numId w:val="25"/>
        </w:numPr>
        <w:tabs>
          <w:tab w:val="left" w:pos="820"/>
          <w:tab w:val="left" w:pos="821"/>
        </w:tabs>
        <w:spacing w:before="120"/>
        <w:jc w:val="both"/>
        <w:rPr>
          <w:b w:val="0"/>
          <w:bCs w:val="0"/>
        </w:rPr>
      </w:pPr>
      <w:r w:rsidRPr="005B0A72">
        <w:rPr>
          <w:b w:val="0"/>
          <w:bCs w:val="0"/>
        </w:rPr>
        <w:t xml:space="preserve">any refusal by Counsel after signing this </w:t>
      </w:r>
      <w:r w:rsidR="00A63471">
        <w:rPr>
          <w:b w:val="0"/>
          <w:bCs w:val="0"/>
        </w:rPr>
        <w:t>A</w:t>
      </w:r>
      <w:r w:rsidRPr="005B0A72">
        <w:rPr>
          <w:b w:val="0"/>
          <w:bCs w:val="0"/>
        </w:rPr>
        <w:t xml:space="preserve">greement to accept instructions, </w:t>
      </w:r>
    </w:p>
    <w:p w14:paraId="003F6B09" w14:textId="6E552706" w:rsidR="004B5BC9" w:rsidRPr="00AA5CA8" w:rsidRDefault="00695E08" w:rsidP="00AA5CA8">
      <w:pPr>
        <w:pStyle w:val="Heading1"/>
        <w:tabs>
          <w:tab w:val="left" w:pos="820"/>
          <w:tab w:val="left" w:pos="821"/>
        </w:tabs>
        <w:spacing w:before="120"/>
        <w:ind w:left="1441" w:firstLine="0"/>
        <w:jc w:val="both"/>
        <w:rPr>
          <w:b w:val="0"/>
          <w:bCs w:val="0"/>
        </w:rPr>
      </w:pPr>
      <w:r w:rsidRPr="005B0A72">
        <w:rPr>
          <w:b w:val="0"/>
          <w:bCs w:val="0"/>
        </w:rPr>
        <w:t>the Solicitor must make such challenge in writing within 14 days of termination or refusal.</w:t>
      </w:r>
    </w:p>
    <w:p w14:paraId="003F6B0A" w14:textId="77777777" w:rsidR="004B5BC9" w:rsidRDefault="00695E08" w:rsidP="005B0A72">
      <w:pPr>
        <w:pStyle w:val="Heading1"/>
        <w:numPr>
          <w:ilvl w:val="0"/>
          <w:numId w:val="25"/>
        </w:numPr>
        <w:tabs>
          <w:tab w:val="left" w:pos="820"/>
          <w:tab w:val="left" w:pos="821"/>
        </w:tabs>
        <w:spacing w:before="360" w:after="240"/>
        <w:ind w:left="720"/>
      </w:pPr>
      <w:r>
        <w:t>Return of</w:t>
      </w:r>
      <w:r w:rsidRPr="005B0A72">
        <w:t xml:space="preserve"> Work</w:t>
      </w:r>
    </w:p>
    <w:p w14:paraId="003F6B0D" w14:textId="7DDDFF45" w:rsidR="004B5BC9" w:rsidRPr="005B0A72" w:rsidRDefault="00695E08" w:rsidP="005B0A72">
      <w:pPr>
        <w:pStyle w:val="Heading1"/>
        <w:numPr>
          <w:ilvl w:val="1"/>
          <w:numId w:val="25"/>
        </w:numPr>
        <w:tabs>
          <w:tab w:val="left" w:pos="820"/>
          <w:tab w:val="left" w:pos="821"/>
        </w:tabs>
        <w:spacing w:before="120"/>
        <w:ind w:left="1440"/>
        <w:jc w:val="both"/>
        <w:rPr>
          <w:b w:val="0"/>
          <w:bCs w:val="0"/>
          <w:sz w:val="27"/>
        </w:rPr>
      </w:pPr>
      <w:r w:rsidRPr="005B0A72">
        <w:rPr>
          <w:b w:val="0"/>
          <w:bCs w:val="0"/>
        </w:rPr>
        <w:t>If Counsel</w:t>
      </w:r>
      <w:r w:rsidRPr="005B0A72">
        <w:rPr>
          <w:b w:val="0"/>
          <w:bCs w:val="0"/>
          <w:spacing w:val="-1"/>
        </w:rPr>
        <w:t xml:space="preserve"> </w:t>
      </w:r>
      <w:r w:rsidRPr="005B0A72">
        <w:rPr>
          <w:b w:val="0"/>
          <w:bCs w:val="0"/>
        </w:rPr>
        <w:t>in accordance</w:t>
      </w:r>
      <w:r w:rsidRPr="005B0A72">
        <w:rPr>
          <w:b w:val="0"/>
          <w:bCs w:val="0"/>
          <w:spacing w:val="-2"/>
        </w:rPr>
        <w:t xml:space="preserve"> </w:t>
      </w:r>
      <w:r w:rsidRPr="005B0A72">
        <w:rPr>
          <w:b w:val="0"/>
          <w:bCs w:val="0"/>
        </w:rPr>
        <w:t>with the</w:t>
      </w:r>
      <w:r w:rsidRPr="005B0A72">
        <w:rPr>
          <w:b w:val="0"/>
          <w:bCs w:val="0"/>
          <w:spacing w:val="-1"/>
        </w:rPr>
        <w:t xml:space="preserve"> </w:t>
      </w:r>
      <w:r w:rsidRPr="005B0A72">
        <w:rPr>
          <w:b w:val="0"/>
          <w:bCs w:val="0"/>
        </w:rPr>
        <w:t>Bar's</w:t>
      </w:r>
      <w:r w:rsidRPr="005B0A72">
        <w:rPr>
          <w:b w:val="0"/>
          <w:bCs w:val="0"/>
          <w:spacing w:val="-1"/>
        </w:rPr>
        <w:t xml:space="preserve"> </w:t>
      </w:r>
      <w:r w:rsidRPr="005B0A72">
        <w:rPr>
          <w:b w:val="0"/>
          <w:bCs w:val="0"/>
        </w:rPr>
        <w:t>Code</w:t>
      </w:r>
      <w:r w:rsidRPr="005B0A72">
        <w:rPr>
          <w:b w:val="0"/>
          <w:bCs w:val="0"/>
          <w:spacing w:val="-1"/>
        </w:rPr>
        <w:t xml:space="preserve"> </w:t>
      </w:r>
      <w:r w:rsidRPr="005B0A72">
        <w:rPr>
          <w:b w:val="0"/>
          <w:bCs w:val="0"/>
        </w:rPr>
        <w:t>of Conduct is</w:t>
      </w:r>
      <w:r w:rsidRPr="005B0A72">
        <w:rPr>
          <w:b w:val="0"/>
          <w:bCs w:val="0"/>
          <w:spacing w:val="-2"/>
        </w:rPr>
        <w:t xml:space="preserve"> </w:t>
      </w:r>
      <w:r w:rsidRPr="005B0A72">
        <w:rPr>
          <w:b w:val="0"/>
          <w:bCs w:val="0"/>
        </w:rPr>
        <w:t>obliged to</w:t>
      </w:r>
      <w:r w:rsidRPr="005B0A72">
        <w:rPr>
          <w:b w:val="0"/>
          <w:bCs w:val="0"/>
          <w:spacing w:val="-1"/>
        </w:rPr>
        <w:t xml:space="preserve"> </w:t>
      </w:r>
      <w:r w:rsidRPr="005B0A72">
        <w:rPr>
          <w:b w:val="0"/>
          <w:bCs w:val="0"/>
        </w:rPr>
        <w:t>return any</w:t>
      </w:r>
      <w:r w:rsidRPr="005B0A72">
        <w:rPr>
          <w:b w:val="0"/>
          <w:bCs w:val="0"/>
          <w:spacing w:val="-2"/>
        </w:rPr>
        <w:t xml:space="preserve"> </w:t>
      </w:r>
      <w:r w:rsidRPr="005B0A72">
        <w:rPr>
          <w:b w:val="0"/>
          <w:bCs w:val="0"/>
        </w:rPr>
        <w:t>brief or instructions in this case to another barrister, then:</w:t>
      </w:r>
    </w:p>
    <w:p w14:paraId="003F6B0E" w14:textId="7F0EC6BE"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Counsel will use </w:t>
      </w:r>
      <w:r w:rsidR="00EF18A1">
        <w:rPr>
          <w:b w:val="0"/>
          <w:bCs w:val="0"/>
        </w:rPr>
        <w:t>reasonable</w:t>
      </w:r>
      <w:r w:rsidRPr="005B0A72">
        <w:rPr>
          <w:b w:val="0"/>
          <w:bCs w:val="0"/>
        </w:rPr>
        <w:t xml:space="preserve"> endeavours to ensure that an appropriate barrister agrees to act for the Client on the same terms as this </w:t>
      </w:r>
      <w:proofErr w:type="gramStart"/>
      <w:r w:rsidR="00A63471">
        <w:rPr>
          <w:b w:val="0"/>
          <w:bCs w:val="0"/>
        </w:rPr>
        <w:t>A</w:t>
      </w:r>
      <w:r w:rsidRPr="005B0A72">
        <w:rPr>
          <w:b w:val="0"/>
          <w:bCs w:val="0"/>
        </w:rPr>
        <w:t>greement;</w:t>
      </w:r>
      <w:proofErr w:type="gramEnd"/>
    </w:p>
    <w:p w14:paraId="003F6B0F" w14:textId="77818082"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If Counsel is unable to secure an appropriate replacement barrister to act for the Client on the same terms as this </w:t>
      </w:r>
      <w:r w:rsidR="00A63471">
        <w:rPr>
          <w:b w:val="0"/>
          <w:bCs w:val="0"/>
        </w:rPr>
        <w:t>A</w:t>
      </w:r>
      <w:r w:rsidRPr="005B0A72">
        <w:rPr>
          <w:b w:val="0"/>
          <w:bCs w:val="0"/>
        </w:rPr>
        <w:t>greement</w:t>
      </w:r>
      <w:r w:rsidR="00115704">
        <w:rPr>
          <w:b w:val="0"/>
          <w:bCs w:val="0"/>
        </w:rPr>
        <w:t>,</w:t>
      </w:r>
      <w:r w:rsidRPr="005B0A72">
        <w:rPr>
          <w:b w:val="0"/>
          <w:bCs w:val="0"/>
        </w:rPr>
        <w:t xml:space="preserve"> Counsel will not be responsible for any additional fee</w:t>
      </w:r>
      <w:r w:rsidR="0058198D">
        <w:rPr>
          <w:b w:val="0"/>
          <w:bCs w:val="0"/>
        </w:rPr>
        <w:t>s</w:t>
      </w:r>
      <w:r w:rsidRPr="005B0A72">
        <w:rPr>
          <w:b w:val="0"/>
          <w:bCs w:val="0"/>
        </w:rPr>
        <w:t xml:space="preserve"> incurred by the Solicitor or Client.</w:t>
      </w:r>
    </w:p>
    <w:p w14:paraId="003F6B10" w14:textId="6E0F808C"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If the case ends in </w:t>
      </w:r>
      <w:r w:rsidR="00F97E75">
        <w:rPr>
          <w:b w:val="0"/>
          <w:bCs w:val="0"/>
        </w:rPr>
        <w:t>S</w:t>
      </w:r>
      <w:r w:rsidRPr="005B0A72">
        <w:rPr>
          <w:b w:val="0"/>
          <w:bCs w:val="0"/>
        </w:rPr>
        <w:t>uccess</w:t>
      </w:r>
      <w:r w:rsidR="00115704">
        <w:rPr>
          <w:b w:val="0"/>
          <w:bCs w:val="0"/>
        </w:rPr>
        <w:t>,</w:t>
      </w:r>
      <w:r w:rsidRPr="005B0A72">
        <w:rPr>
          <w:b w:val="0"/>
          <w:bCs w:val="0"/>
        </w:rPr>
        <w:t xml:space="preserve"> Counsel's fees for work done shall be due and paid on the conditional fee basis contained in this </w:t>
      </w:r>
      <w:r w:rsidR="00A63471">
        <w:rPr>
          <w:b w:val="0"/>
          <w:bCs w:val="0"/>
        </w:rPr>
        <w:t>A</w:t>
      </w:r>
      <w:r w:rsidRPr="005B0A72">
        <w:rPr>
          <w:b w:val="0"/>
          <w:bCs w:val="0"/>
        </w:rPr>
        <w:t>greement</w:t>
      </w:r>
      <w:r w:rsidR="00115704">
        <w:rPr>
          <w:b w:val="0"/>
          <w:bCs w:val="0"/>
        </w:rPr>
        <w:t xml:space="preserve">, and this will be so </w:t>
      </w:r>
      <w:proofErr w:type="gramStart"/>
      <w:r w:rsidRPr="005B0A72">
        <w:rPr>
          <w:b w:val="0"/>
          <w:bCs w:val="0"/>
        </w:rPr>
        <w:t>whether or not</w:t>
      </w:r>
      <w:proofErr w:type="gramEnd"/>
      <w:r w:rsidRPr="005B0A72">
        <w:rPr>
          <w:b w:val="0"/>
          <w:bCs w:val="0"/>
        </w:rPr>
        <w:t xml:space="preserve"> the replacement barrister acts on a conditional fee basis; but</w:t>
      </w:r>
    </w:p>
    <w:p w14:paraId="003F6B11" w14:textId="071183F6" w:rsidR="004B5BC9" w:rsidRDefault="00695E08" w:rsidP="0004768C">
      <w:pPr>
        <w:pStyle w:val="Heading1"/>
        <w:numPr>
          <w:ilvl w:val="2"/>
          <w:numId w:val="25"/>
        </w:numPr>
        <w:tabs>
          <w:tab w:val="left" w:pos="820"/>
          <w:tab w:val="left" w:pos="821"/>
        </w:tabs>
        <w:spacing w:before="120"/>
        <w:jc w:val="both"/>
        <w:rPr>
          <w:b w:val="0"/>
          <w:bCs w:val="0"/>
        </w:rPr>
      </w:pPr>
      <w:r w:rsidRPr="005B0A72">
        <w:rPr>
          <w:b w:val="0"/>
          <w:bCs w:val="0"/>
        </w:rPr>
        <w:t xml:space="preserve">If the Solicitor or </w:t>
      </w:r>
      <w:r w:rsidR="00115704">
        <w:rPr>
          <w:b w:val="0"/>
          <w:bCs w:val="0"/>
        </w:rPr>
        <w:t xml:space="preserve">the </w:t>
      </w:r>
      <w:r w:rsidRPr="005B0A72">
        <w:rPr>
          <w:b w:val="0"/>
          <w:bCs w:val="0"/>
        </w:rPr>
        <w:t xml:space="preserve">Client rejects any advice by the replacement barrister of the type described in </w:t>
      </w:r>
      <w:r w:rsidR="00054C86">
        <w:rPr>
          <w:b w:val="0"/>
          <w:bCs w:val="0"/>
        </w:rPr>
        <w:t xml:space="preserve">clause </w:t>
      </w:r>
      <w:r w:rsidR="00054C86">
        <w:rPr>
          <w:b w:val="0"/>
          <w:bCs w:val="0"/>
        </w:rPr>
        <w:fldChar w:fldCharType="begin"/>
      </w:r>
      <w:r w:rsidR="00054C86">
        <w:rPr>
          <w:b w:val="0"/>
          <w:bCs w:val="0"/>
        </w:rPr>
        <w:instrText xml:space="preserve"> REF _Ref124530752 \r \h </w:instrText>
      </w:r>
      <w:r w:rsidR="00054C86">
        <w:rPr>
          <w:b w:val="0"/>
          <w:bCs w:val="0"/>
        </w:rPr>
      </w:r>
      <w:r w:rsidR="00054C86">
        <w:rPr>
          <w:b w:val="0"/>
          <w:bCs w:val="0"/>
        </w:rPr>
        <w:fldChar w:fldCharType="separate"/>
      </w:r>
      <w:r w:rsidR="00FB3A00">
        <w:rPr>
          <w:b w:val="0"/>
          <w:bCs w:val="0"/>
        </w:rPr>
        <w:t>6.1(8)</w:t>
      </w:r>
      <w:r w:rsidR="00054C86">
        <w:rPr>
          <w:b w:val="0"/>
          <w:bCs w:val="0"/>
        </w:rPr>
        <w:fldChar w:fldCharType="end"/>
      </w:r>
      <w:r w:rsidR="00054C86">
        <w:rPr>
          <w:b w:val="0"/>
          <w:bCs w:val="0"/>
        </w:rPr>
        <w:t xml:space="preserve"> above</w:t>
      </w:r>
      <w:r w:rsidRPr="005B0A72">
        <w:rPr>
          <w:b w:val="0"/>
          <w:bCs w:val="0"/>
        </w:rPr>
        <w:t xml:space="preserve">, the Solicitor shall immediately notify Counsel who shall be entitled to terminate this </w:t>
      </w:r>
      <w:r w:rsidR="00A63471">
        <w:rPr>
          <w:b w:val="0"/>
          <w:bCs w:val="0"/>
        </w:rPr>
        <w:t>A</w:t>
      </w:r>
      <w:r w:rsidRPr="005B0A72">
        <w:rPr>
          <w:b w:val="0"/>
          <w:bCs w:val="0"/>
        </w:rPr>
        <w:t xml:space="preserve">greement under </w:t>
      </w:r>
      <w:r w:rsidR="00643350">
        <w:rPr>
          <w:b w:val="0"/>
          <w:bCs w:val="0"/>
        </w:rPr>
        <w:t>clause</w:t>
      </w:r>
      <w:r w:rsidRPr="005B0A72">
        <w:rPr>
          <w:b w:val="0"/>
          <w:bCs w:val="0"/>
        </w:rPr>
        <w:t xml:space="preserve"> </w:t>
      </w:r>
      <w:r w:rsidR="00643350">
        <w:rPr>
          <w:b w:val="0"/>
          <w:bCs w:val="0"/>
        </w:rPr>
        <w:fldChar w:fldCharType="begin"/>
      </w:r>
      <w:r w:rsidR="00643350">
        <w:rPr>
          <w:b w:val="0"/>
          <w:bCs w:val="0"/>
        </w:rPr>
        <w:instrText xml:space="preserve"> REF _Ref124928852 \r \h </w:instrText>
      </w:r>
      <w:r w:rsidR="00643350">
        <w:rPr>
          <w:b w:val="0"/>
          <w:bCs w:val="0"/>
        </w:rPr>
      </w:r>
      <w:r w:rsidR="00643350">
        <w:rPr>
          <w:b w:val="0"/>
          <w:bCs w:val="0"/>
        </w:rPr>
        <w:fldChar w:fldCharType="separate"/>
      </w:r>
      <w:r w:rsidR="00FB3A00">
        <w:rPr>
          <w:b w:val="0"/>
          <w:bCs w:val="0"/>
        </w:rPr>
        <w:t>7.1(3)</w:t>
      </w:r>
      <w:r w:rsidR="00643350">
        <w:rPr>
          <w:b w:val="0"/>
          <w:bCs w:val="0"/>
        </w:rPr>
        <w:fldChar w:fldCharType="end"/>
      </w:r>
      <w:r w:rsidR="008B6A54">
        <w:rPr>
          <w:b w:val="0"/>
          <w:bCs w:val="0"/>
        </w:rPr>
        <w:t xml:space="preserve"> above</w:t>
      </w:r>
      <w:r w:rsidRPr="005B0A72">
        <w:rPr>
          <w:b w:val="0"/>
          <w:bCs w:val="0"/>
        </w:rPr>
        <w:t>.</w:t>
      </w:r>
    </w:p>
    <w:p w14:paraId="43EC1D4D" w14:textId="77777777" w:rsidR="00E149BC" w:rsidRPr="005B0A72" w:rsidRDefault="00E149BC" w:rsidP="005B0A72">
      <w:pPr>
        <w:pStyle w:val="Heading1"/>
        <w:tabs>
          <w:tab w:val="left" w:pos="820"/>
          <w:tab w:val="left" w:pos="821"/>
        </w:tabs>
        <w:spacing w:before="120"/>
        <w:ind w:left="2162" w:firstLine="0"/>
        <w:jc w:val="both"/>
        <w:rPr>
          <w:b w:val="0"/>
          <w:bCs w:val="0"/>
        </w:rPr>
      </w:pPr>
    </w:p>
    <w:p w14:paraId="003F6B12" w14:textId="77777777" w:rsidR="004B5BC9" w:rsidRDefault="004B5BC9">
      <w:pPr>
        <w:pStyle w:val="BodyText"/>
        <w:spacing w:before="5"/>
        <w:ind w:left="0"/>
        <w:rPr>
          <w:sz w:val="27"/>
        </w:rPr>
      </w:pPr>
    </w:p>
    <w:p w14:paraId="003F6B14" w14:textId="61EC1A79" w:rsidR="004B5BC9" w:rsidRDefault="00695E08" w:rsidP="005B0A72">
      <w:pPr>
        <w:pStyle w:val="Heading1"/>
        <w:ind w:left="100" w:firstLine="0"/>
      </w:pPr>
      <w:r>
        <w:t>ASSESSMENT AND</w:t>
      </w:r>
      <w:r>
        <w:rPr>
          <w:spacing w:val="-1"/>
        </w:rPr>
        <w:t xml:space="preserve"> </w:t>
      </w:r>
      <w:r>
        <w:t>PAYMENT</w:t>
      </w:r>
      <w:r>
        <w:rPr>
          <w:spacing w:val="1"/>
        </w:rPr>
        <w:t xml:space="preserve"> </w:t>
      </w:r>
      <w:r>
        <w:t>OF</w:t>
      </w:r>
      <w:r>
        <w:rPr>
          <w:spacing w:val="-3"/>
        </w:rPr>
        <w:t xml:space="preserve"> </w:t>
      </w:r>
      <w:r>
        <w:t>COSTS</w:t>
      </w:r>
      <w:r>
        <w:rPr>
          <w:spacing w:val="-2"/>
        </w:rPr>
        <w:t xml:space="preserve"> </w:t>
      </w:r>
      <w:r>
        <w:t>/</w:t>
      </w:r>
      <w:r>
        <w:rPr>
          <w:spacing w:val="-3"/>
        </w:rPr>
        <w:t xml:space="preserve"> </w:t>
      </w:r>
      <w:r>
        <w:rPr>
          <w:spacing w:val="-4"/>
        </w:rPr>
        <w:t>FEES</w:t>
      </w:r>
    </w:p>
    <w:p w14:paraId="68CAD5B9" w14:textId="1DA1C633" w:rsidR="00990C8A" w:rsidRDefault="00990C8A" w:rsidP="00990C8A">
      <w:pPr>
        <w:pStyle w:val="Heading1"/>
        <w:numPr>
          <w:ilvl w:val="0"/>
          <w:numId w:val="25"/>
        </w:numPr>
        <w:tabs>
          <w:tab w:val="left" w:pos="820"/>
          <w:tab w:val="left" w:pos="821"/>
        </w:tabs>
        <w:spacing w:before="360" w:after="240"/>
        <w:ind w:left="720"/>
      </w:pPr>
      <w:bookmarkStart w:id="39" w:name="_Ref161677307"/>
      <w:r>
        <w:t>Fixed Costs cases</w:t>
      </w:r>
      <w:bookmarkEnd w:id="39"/>
    </w:p>
    <w:p w14:paraId="4875FC83" w14:textId="102A8DF4" w:rsidR="00990C8A" w:rsidRPr="00915781" w:rsidRDefault="007B113A" w:rsidP="00990C8A">
      <w:pPr>
        <w:pStyle w:val="Heading1"/>
        <w:numPr>
          <w:ilvl w:val="1"/>
          <w:numId w:val="25"/>
        </w:numPr>
        <w:tabs>
          <w:tab w:val="left" w:pos="820"/>
          <w:tab w:val="left" w:pos="821"/>
        </w:tabs>
        <w:spacing w:before="120"/>
        <w:ind w:left="1440"/>
        <w:jc w:val="both"/>
        <w:rPr>
          <w:b w:val="0"/>
          <w:bCs w:val="0"/>
        </w:rPr>
      </w:pPr>
      <w:r>
        <w:rPr>
          <w:b w:val="0"/>
          <w:bCs w:val="0"/>
        </w:rPr>
        <w:t xml:space="preserve">This clause (clause </w:t>
      </w:r>
      <w:r>
        <w:rPr>
          <w:b w:val="0"/>
          <w:bCs w:val="0"/>
        </w:rPr>
        <w:fldChar w:fldCharType="begin"/>
      </w:r>
      <w:r>
        <w:rPr>
          <w:b w:val="0"/>
          <w:bCs w:val="0"/>
        </w:rPr>
        <w:instrText xml:space="preserve"> REF _Ref161677307 \r \h </w:instrText>
      </w:r>
      <w:r>
        <w:rPr>
          <w:b w:val="0"/>
          <w:bCs w:val="0"/>
        </w:rPr>
      </w:r>
      <w:r>
        <w:rPr>
          <w:b w:val="0"/>
          <w:bCs w:val="0"/>
        </w:rPr>
        <w:fldChar w:fldCharType="separate"/>
      </w:r>
      <w:r w:rsidR="00FB3A00">
        <w:rPr>
          <w:b w:val="0"/>
          <w:bCs w:val="0"/>
        </w:rPr>
        <w:t>15</w:t>
      </w:r>
      <w:r>
        <w:rPr>
          <w:b w:val="0"/>
          <w:bCs w:val="0"/>
        </w:rPr>
        <w:fldChar w:fldCharType="end"/>
      </w:r>
      <w:r>
        <w:rPr>
          <w:b w:val="0"/>
          <w:bCs w:val="0"/>
        </w:rPr>
        <w:t xml:space="preserve">) </w:t>
      </w:r>
      <w:r w:rsidR="00790E1D">
        <w:rPr>
          <w:b w:val="0"/>
          <w:bCs w:val="0"/>
        </w:rPr>
        <w:t xml:space="preserve">will apply only if and to the extent that the Claim is one to which Fixed Costs apply. </w:t>
      </w:r>
    </w:p>
    <w:p w14:paraId="3C742A24" w14:textId="6908A469" w:rsidR="00990C8A" w:rsidRPr="00915781" w:rsidRDefault="00990C8A" w:rsidP="00990C8A">
      <w:pPr>
        <w:pStyle w:val="Heading1"/>
        <w:numPr>
          <w:ilvl w:val="1"/>
          <w:numId w:val="25"/>
        </w:numPr>
        <w:tabs>
          <w:tab w:val="left" w:pos="820"/>
          <w:tab w:val="left" w:pos="821"/>
        </w:tabs>
        <w:spacing w:before="120"/>
        <w:ind w:left="1440"/>
        <w:jc w:val="both"/>
        <w:rPr>
          <w:b w:val="0"/>
          <w:bCs w:val="0"/>
        </w:rPr>
      </w:pPr>
      <w:bookmarkStart w:id="40" w:name="_Ref161676728"/>
      <w:r>
        <w:rPr>
          <w:b w:val="0"/>
          <w:bCs w:val="0"/>
          <w:spacing w:val="-5"/>
        </w:rPr>
        <w:t>Subject to clause</w:t>
      </w:r>
      <w:r w:rsidR="003C6BBA">
        <w:rPr>
          <w:b w:val="0"/>
          <w:bCs w:val="0"/>
          <w:spacing w:val="-5"/>
        </w:rPr>
        <w:t>s</w:t>
      </w:r>
      <w:r>
        <w:rPr>
          <w:b w:val="0"/>
          <w:bCs w:val="0"/>
          <w:spacing w:val="-5"/>
        </w:rPr>
        <w:t xml:space="preserve"> </w:t>
      </w:r>
      <w:r w:rsidR="00CD4F6B">
        <w:rPr>
          <w:b w:val="0"/>
          <w:bCs w:val="0"/>
          <w:spacing w:val="-5"/>
        </w:rPr>
        <w:fldChar w:fldCharType="begin"/>
      </w:r>
      <w:r w:rsidR="00CD4F6B">
        <w:rPr>
          <w:b w:val="0"/>
          <w:bCs w:val="0"/>
          <w:spacing w:val="-5"/>
        </w:rPr>
        <w:instrText xml:space="preserve"> REF _Ref161676860 \r \h </w:instrText>
      </w:r>
      <w:r w:rsidR="00CD4F6B">
        <w:rPr>
          <w:b w:val="0"/>
          <w:bCs w:val="0"/>
          <w:spacing w:val="-5"/>
        </w:rPr>
      </w:r>
      <w:r w:rsidR="00CD4F6B">
        <w:rPr>
          <w:b w:val="0"/>
          <w:bCs w:val="0"/>
          <w:spacing w:val="-5"/>
        </w:rPr>
        <w:fldChar w:fldCharType="separate"/>
      </w:r>
      <w:r w:rsidR="00FB3A00">
        <w:rPr>
          <w:b w:val="0"/>
          <w:bCs w:val="0"/>
          <w:spacing w:val="-5"/>
        </w:rPr>
        <w:t>15.6</w:t>
      </w:r>
      <w:r w:rsidR="00CD4F6B">
        <w:rPr>
          <w:b w:val="0"/>
          <w:bCs w:val="0"/>
          <w:spacing w:val="-5"/>
        </w:rPr>
        <w:fldChar w:fldCharType="end"/>
      </w:r>
      <w:r w:rsidR="00CD4F6B">
        <w:rPr>
          <w:b w:val="0"/>
          <w:bCs w:val="0"/>
          <w:spacing w:val="-5"/>
        </w:rPr>
        <w:t xml:space="preserve"> </w:t>
      </w:r>
      <w:r w:rsidR="00BF38D5">
        <w:rPr>
          <w:b w:val="0"/>
          <w:bCs w:val="0"/>
          <w:spacing w:val="-5"/>
        </w:rPr>
        <w:t>to</w:t>
      </w:r>
      <w:r w:rsidR="003C6BBA">
        <w:rPr>
          <w:b w:val="0"/>
          <w:bCs w:val="0"/>
          <w:spacing w:val="-5"/>
        </w:rPr>
        <w:t xml:space="preserve"> </w:t>
      </w:r>
      <w:r w:rsidR="00BF38D5">
        <w:rPr>
          <w:b w:val="0"/>
          <w:bCs w:val="0"/>
          <w:spacing w:val="-5"/>
        </w:rPr>
        <w:fldChar w:fldCharType="begin"/>
      </w:r>
      <w:r w:rsidR="00BF38D5">
        <w:rPr>
          <w:b w:val="0"/>
          <w:bCs w:val="0"/>
          <w:spacing w:val="-5"/>
        </w:rPr>
        <w:instrText xml:space="preserve"> REF _Ref161740321 \r \h </w:instrText>
      </w:r>
      <w:r w:rsidR="00BF38D5">
        <w:rPr>
          <w:b w:val="0"/>
          <w:bCs w:val="0"/>
          <w:spacing w:val="-5"/>
        </w:rPr>
      </w:r>
      <w:r w:rsidR="00BF38D5">
        <w:rPr>
          <w:b w:val="0"/>
          <w:bCs w:val="0"/>
          <w:spacing w:val="-5"/>
        </w:rPr>
        <w:fldChar w:fldCharType="separate"/>
      </w:r>
      <w:r w:rsidR="00FB3A00">
        <w:rPr>
          <w:b w:val="0"/>
          <w:bCs w:val="0"/>
          <w:spacing w:val="-5"/>
        </w:rPr>
        <w:t>15.7</w:t>
      </w:r>
      <w:r w:rsidR="00BF38D5">
        <w:rPr>
          <w:b w:val="0"/>
          <w:bCs w:val="0"/>
          <w:spacing w:val="-5"/>
        </w:rPr>
        <w:fldChar w:fldCharType="end"/>
      </w:r>
      <w:r w:rsidR="00BF38D5">
        <w:rPr>
          <w:b w:val="0"/>
          <w:bCs w:val="0"/>
          <w:spacing w:val="-5"/>
        </w:rPr>
        <w:t xml:space="preserve"> (inclusive)</w:t>
      </w:r>
      <w:r w:rsidR="003C6BBA">
        <w:rPr>
          <w:b w:val="0"/>
          <w:bCs w:val="0"/>
          <w:spacing w:val="-5"/>
        </w:rPr>
        <w:t xml:space="preserve"> </w:t>
      </w:r>
      <w:r>
        <w:rPr>
          <w:b w:val="0"/>
          <w:bCs w:val="0"/>
          <w:spacing w:val="-5"/>
        </w:rPr>
        <w:t xml:space="preserve">below, </w:t>
      </w:r>
      <w:r w:rsidR="00E4359F">
        <w:rPr>
          <w:b w:val="0"/>
          <w:bCs w:val="0"/>
          <w:spacing w:val="-5"/>
        </w:rPr>
        <w:t xml:space="preserve">Counsel’s Normal Fees will be </w:t>
      </w:r>
      <w:r w:rsidR="00320851">
        <w:rPr>
          <w:b w:val="0"/>
          <w:bCs w:val="0"/>
          <w:spacing w:val="-5"/>
        </w:rPr>
        <w:t xml:space="preserve">in </w:t>
      </w:r>
      <w:r w:rsidR="00952DA5">
        <w:rPr>
          <w:b w:val="0"/>
          <w:bCs w:val="0"/>
          <w:spacing w:val="-5"/>
        </w:rPr>
        <w:t>the same amount as the</w:t>
      </w:r>
      <w:r w:rsidR="00320851">
        <w:rPr>
          <w:b w:val="0"/>
          <w:bCs w:val="0"/>
          <w:spacing w:val="-5"/>
        </w:rPr>
        <w:t xml:space="preserve"> corresponding</w:t>
      </w:r>
      <w:r w:rsidR="00952DA5">
        <w:rPr>
          <w:b w:val="0"/>
          <w:bCs w:val="0"/>
          <w:spacing w:val="-5"/>
        </w:rPr>
        <w:t xml:space="preserve"> Fixed Costs</w:t>
      </w:r>
      <w:r w:rsidR="00C753BE">
        <w:rPr>
          <w:b w:val="0"/>
          <w:bCs w:val="0"/>
          <w:spacing w:val="-5"/>
        </w:rPr>
        <w:t>.</w:t>
      </w:r>
      <w:bookmarkEnd w:id="40"/>
      <w:r w:rsidR="00C753BE">
        <w:rPr>
          <w:b w:val="0"/>
          <w:bCs w:val="0"/>
          <w:spacing w:val="-5"/>
        </w:rPr>
        <w:t xml:space="preserve"> </w:t>
      </w:r>
    </w:p>
    <w:p w14:paraId="087E0A3C" w14:textId="2912FFA7" w:rsidR="00C753BE" w:rsidRPr="00915781" w:rsidRDefault="00C753BE" w:rsidP="00990C8A">
      <w:pPr>
        <w:pStyle w:val="Heading1"/>
        <w:numPr>
          <w:ilvl w:val="1"/>
          <w:numId w:val="25"/>
        </w:numPr>
        <w:tabs>
          <w:tab w:val="left" w:pos="820"/>
          <w:tab w:val="left" w:pos="821"/>
        </w:tabs>
        <w:spacing w:before="120"/>
        <w:ind w:left="1440"/>
        <w:jc w:val="both"/>
        <w:rPr>
          <w:b w:val="0"/>
          <w:bCs w:val="0"/>
        </w:rPr>
      </w:pPr>
      <w:r>
        <w:rPr>
          <w:b w:val="0"/>
          <w:bCs w:val="0"/>
          <w:spacing w:val="-5"/>
        </w:rPr>
        <w:t>Unless agreed otherwise in writing, the</w:t>
      </w:r>
      <w:r w:rsidR="00187C86">
        <w:rPr>
          <w:b w:val="0"/>
          <w:bCs w:val="0"/>
          <w:spacing w:val="-5"/>
        </w:rPr>
        <w:t xml:space="preserve"> </w:t>
      </w:r>
      <w:r w:rsidR="00922B4F">
        <w:rPr>
          <w:b w:val="0"/>
          <w:bCs w:val="0"/>
          <w:spacing w:val="-5"/>
        </w:rPr>
        <w:t>Relevant Details</w:t>
      </w:r>
      <w:r w:rsidR="00F74B49">
        <w:rPr>
          <w:b w:val="0"/>
          <w:bCs w:val="0"/>
          <w:spacing w:val="-5"/>
        </w:rPr>
        <w:t xml:space="preserve"> </w:t>
      </w:r>
      <w:r w:rsidR="00D43BD9">
        <w:rPr>
          <w:b w:val="0"/>
          <w:bCs w:val="0"/>
          <w:spacing w:val="-5"/>
        </w:rPr>
        <w:t xml:space="preserve">will be as </w:t>
      </w:r>
      <w:r w:rsidR="00B668D3">
        <w:rPr>
          <w:b w:val="0"/>
          <w:bCs w:val="0"/>
          <w:spacing w:val="-5"/>
        </w:rPr>
        <w:t>stated</w:t>
      </w:r>
      <w:r w:rsidR="00187C86">
        <w:rPr>
          <w:b w:val="0"/>
          <w:bCs w:val="0"/>
          <w:spacing w:val="-5"/>
        </w:rPr>
        <w:t xml:space="preserve"> </w:t>
      </w:r>
      <w:r w:rsidR="00F74B49">
        <w:rPr>
          <w:b w:val="0"/>
          <w:bCs w:val="0"/>
          <w:spacing w:val="-5"/>
        </w:rPr>
        <w:t xml:space="preserve">in the </w:t>
      </w:r>
      <w:r w:rsidR="00F63958">
        <w:rPr>
          <w:b w:val="0"/>
          <w:bCs w:val="0"/>
          <w:spacing w:val="-5"/>
        </w:rPr>
        <w:t>l</w:t>
      </w:r>
      <w:r w:rsidR="00F74B49">
        <w:rPr>
          <w:b w:val="0"/>
          <w:bCs w:val="0"/>
          <w:spacing w:val="-5"/>
        </w:rPr>
        <w:t xml:space="preserve">etter of </w:t>
      </w:r>
      <w:r w:rsidR="00F63958">
        <w:rPr>
          <w:b w:val="0"/>
          <w:bCs w:val="0"/>
          <w:spacing w:val="-5"/>
        </w:rPr>
        <w:t>c</w:t>
      </w:r>
      <w:r w:rsidR="00F74B49">
        <w:rPr>
          <w:b w:val="0"/>
          <w:bCs w:val="0"/>
          <w:spacing w:val="-5"/>
        </w:rPr>
        <w:t xml:space="preserve">laim; </w:t>
      </w:r>
      <w:r w:rsidR="00F63958">
        <w:rPr>
          <w:b w:val="0"/>
          <w:bCs w:val="0"/>
          <w:spacing w:val="-5"/>
        </w:rPr>
        <w:t xml:space="preserve">if there is no letter of claim, then </w:t>
      </w:r>
      <w:r w:rsidR="00C05D92">
        <w:rPr>
          <w:b w:val="0"/>
          <w:bCs w:val="0"/>
          <w:spacing w:val="-5"/>
        </w:rPr>
        <w:t xml:space="preserve">the </w:t>
      </w:r>
      <w:r w:rsidR="008944E6">
        <w:rPr>
          <w:b w:val="0"/>
          <w:bCs w:val="0"/>
          <w:spacing w:val="-5"/>
        </w:rPr>
        <w:t>Relevant Details</w:t>
      </w:r>
      <w:r w:rsidR="00C05D92">
        <w:rPr>
          <w:b w:val="0"/>
          <w:bCs w:val="0"/>
          <w:spacing w:val="-5"/>
        </w:rPr>
        <w:t xml:space="preserve"> will </w:t>
      </w:r>
      <w:r w:rsidR="00766431">
        <w:rPr>
          <w:b w:val="0"/>
          <w:bCs w:val="0"/>
          <w:spacing w:val="-5"/>
        </w:rPr>
        <w:t>be based on</w:t>
      </w:r>
      <w:r w:rsidR="00C05D92">
        <w:rPr>
          <w:b w:val="0"/>
          <w:bCs w:val="0"/>
          <w:spacing w:val="-5"/>
        </w:rPr>
        <w:t xml:space="preserve"> the instructions as first sent to </w:t>
      </w:r>
      <w:r w:rsidR="00314987">
        <w:rPr>
          <w:b w:val="0"/>
          <w:bCs w:val="0"/>
          <w:spacing w:val="-5"/>
        </w:rPr>
        <w:t>Counsel</w:t>
      </w:r>
      <w:r w:rsidR="00F46B1A">
        <w:rPr>
          <w:b w:val="0"/>
          <w:bCs w:val="0"/>
          <w:spacing w:val="-5"/>
        </w:rPr>
        <w:t xml:space="preserve">. </w:t>
      </w:r>
    </w:p>
    <w:p w14:paraId="0640A246" w14:textId="388D280D" w:rsidR="00074501" w:rsidRPr="00915781" w:rsidRDefault="00074501" w:rsidP="00990C8A">
      <w:pPr>
        <w:pStyle w:val="Heading1"/>
        <w:numPr>
          <w:ilvl w:val="1"/>
          <w:numId w:val="25"/>
        </w:numPr>
        <w:tabs>
          <w:tab w:val="left" w:pos="820"/>
          <w:tab w:val="left" w:pos="821"/>
        </w:tabs>
        <w:spacing w:before="120"/>
        <w:ind w:left="1440"/>
        <w:jc w:val="both"/>
        <w:rPr>
          <w:b w:val="0"/>
          <w:bCs w:val="0"/>
        </w:rPr>
      </w:pPr>
      <w:r>
        <w:rPr>
          <w:b w:val="0"/>
          <w:bCs w:val="0"/>
        </w:rPr>
        <w:t xml:space="preserve">If the </w:t>
      </w:r>
      <w:r w:rsidR="00AB23B8">
        <w:rPr>
          <w:b w:val="0"/>
          <w:bCs w:val="0"/>
        </w:rPr>
        <w:t xml:space="preserve">Claim is allocated to </w:t>
      </w:r>
      <w:r w:rsidR="00211538">
        <w:rPr>
          <w:b w:val="0"/>
          <w:bCs w:val="0"/>
        </w:rPr>
        <w:t>a</w:t>
      </w:r>
      <w:r w:rsidR="00AB23B8">
        <w:rPr>
          <w:b w:val="0"/>
          <w:bCs w:val="0"/>
        </w:rPr>
        <w:t xml:space="preserve"> track or is assigned to a band that is higher than th</w:t>
      </w:r>
      <w:r w:rsidR="00BC38C4">
        <w:rPr>
          <w:b w:val="0"/>
          <w:bCs w:val="0"/>
        </w:rPr>
        <w:t>ose that previously existed</w:t>
      </w:r>
      <w:r w:rsidR="00211538">
        <w:rPr>
          <w:b w:val="0"/>
          <w:bCs w:val="0"/>
        </w:rPr>
        <w:t xml:space="preserve"> (or if the Claim is settled on a basis that implies this)</w:t>
      </w:r>
      <w:r w:rsidR="00BC38C4">
        <w:rPr>
          <w:b w:val="0"/>
          <w:bCs w:val="0"/>
        </w:rPr>
        <w:t>, the</w:t>
      </w:r>
      <w:r w:rsidR="00194799">
        <w:rPr>
          <w:b w:val="0"/>
          <w:bCs w:val="0"/>
        </w:rPr>
        <w:t>n the</w:t>
      </w:r>
      <w:r w:rsidR="00BC38C4">
        <w:rPr>
          <w:b w:val="0"/>
          <w:bCs w:val="0"/>
        </w:rPr>
        <w:t xml:space="preserve"> Relevant Details will be deemed to be </w:t>
      </w:r>
      <w:r w:rsidR="00194799">
        <w:rPr>
          <w:b w:val="0"/>
          <w:bCs w:val="0"/>
        </w:rPr>
        <w:t>revised</w:t>
      </w:r>
      <w:r w:rsidR="00BC38C4">
        <w:rPr>
          <w:b w:val="0"/>
          <w:bCs w:val="0"/>
        </w:rPr>
        <w:t xml:space="preserve"> accordingly. </w:t>
      </w:r>
    </w:p>
    <w:p w14:paraId="6555D44B" w14:textId="4577F3B5" w:rsidR="00314987" w:rsidRPr="00915781" w:rsidRDefault="00314987" w:rsidP="00990C8A">
      <w:pPr>
        <w:pStyle w:val="Heading1"/>
        <w:numPr>
          <w:ilvl w:val="1"/>
          <w:numId w:val="25"/>
        </w:numPr>
        <w:tabs>
          <w:tab w:val="left" w:pos="820"/>
          <w:tab w:val="left" w:pos="821"/>
        </w:tabs>
        <w:spacing w:before="120"/>
        <w:ind w:left="1440"/>
        <w:jc w:val="both"/>
        <w:rPr>
          <w:b w:val="0"/>
          <w:bCs w:val="0"/>
        </w:rPr>
      </w:pPr>
      <w:r>
        <w:rPr>
          <w:b w:val="0"/>
          <w:bCs w:val="0"/>
          <w:spacing w:val="-5"/>
        </w:rPr>
        <w:t xml:space="preserve">The </w:t>
      </w:r>
      <w:r w:rsidR="008944E6">
        <w:rPr>
          <w:b w:val="0"/>
          <w:bCs w:val="0"/>
          <w:spacing w:val="-5"/>
        </w:rPr>
        <w:t>Relevant Details</w:t>
      </w:r>
      <w:r>
        <w:rPr>
          <w:b w:val="0"/>
          <w:bCs w:val="0"/>
          <w:spacing w:val="-5"/>
        </w:rPr>
        <w:t xml:space="preserve"> </w:t>
      </w:r>
      <w:r w:rsidR="00C0288F">
        <w:rPr>
          <w:b w:val="0"/>
          <w:bCs w:val="0"/>
          <w:spacing w:val="-5"/>
        </w:rPr>
        <w:t xml:space="preserve">may be </w:t>
      </w:r>
      <w:r w:rsidR="00772043">
        <w:rPr>
          <w:b w:val="0"/>
          <w:bCs w:val="0"/>
          <w:spacing w:val="-5"/>
        </w:rPr>
        <w:t>varied to a lower band or track only with the consent of Counsel</w:t>
      </w:r>
      <w:r w:rsidR="00CD4F6B">
        <w:rPr>
          <w:b w:val="0"/>
          <w:bCs w:val="0"/>
          <w:spacing w:val="-5"/>
        </w:rPr>
        <w:t xml:space="preserve"> (such consent not to be unreasonably withheld); </w:t>
      </w:r>
      <w:r w:rsidR="00C34626">
        <w:rPr>
          <w:b w:val="0"/>
          <w:bCs w:val="0"/>
          <w:spacing w:val="-5"/>
        </w:rPr>
        <w:t xml:space="preserve">for the avoidance of doubt, the Relevant Details will not change merely because the Claim is allocated to a </w:t>
      </w:r>
      <w:r w:rsidR="000E316B">
        <w:rPr>
          <w:b w:val="0"/>
          <w:bCs w:val="0"/>
          <w:spacing w:val="-5"/>
        </w:rPr>
        <w:t>lower</w:t>
      </w:r>
      <w:r w:rsidR="00C34626">
        <w:rPr>
          <w:b w:val="0"/>
          <w:bCs w:val="0"/>
          <w:spacing w:val="-5"/>
        </w:rPr>
        <w:t xml:space="preserve"> track or assigned to a </w:t>
      </w:r>
      <w:r w:rsidR="000E316B">
        <w:rPr>
          <w:b w:val="0"/>
          <w:bCs w:val="0"/>
          <w:spacing w:val="-5"/>
        </w:rPr>
        <w:t>lower</w:t>
      </w:r>
      <w:r w:rsidR="00C34626">
        <w:rPr>
          <w:b w:val="0"/>
          <w:bCs w:val="0"/>
          <w:spacing w:val="-5"/>
        </w:rPr>
        <w:t xml:space="preserve"> band </w:t>
      </w:r>
      <w:r w:rsidR="00F46B1A">
        <w:rPr>
          <w:b w:val="0"/>
          <w:bCs w:val="0"/>
          <w:spacing w:val="-5"/>
        </w:rPr>
        <w:t>(</w:t>
      </w:r>
      <w:r w:rsidR="00C34626">
        <w:rPr>
          <w:b w:val="0"/>
          <w:bCs w:val="0"/>
          <w:spacing w:val="-5"/>
        </w:rPr>
        <w:t xml:space="preserve">or because the Claim is settled on </w:t>
      </w:r>
      <w:r w:rsidR="00AA6395">
        <w:rPr>
          <w:b w:val="0"/>
          <w:bCs w:val="0"/>
          <w:spacing w:val="-5"/>
        </w:rPr>
        <w:t>such a basis</w:t>
      </w:r>
      <w:r w:rsidR="00F46B1A">
        <w:rPr>
          <w:b w:val="0"/>
          <w:bCs w:val="0"/>
          <w:spacing w:val="-5"/>
        </w:rPr>
        <w:t xml:space="preserve">). </w:t>
      </w:r>
      <w:r w:rsidR="003449BE">
        <w:rPr>
          <w:b w:val="0"/>
          <w:bCs w:val="0"/>
          <w:spacing w:val="-5"/>
        </w:rPr>
        <w:t xml:space="preserve"> </w:t>
      </w:r>
    </w:p>
    <w:p w14:paraId="57F24093" w14:textId="69304777" w:rsidR="00AC2CFF" w:rsidRPr="00915781" w:rsidRDefault="00B53452" w:rsidP="00AC2CFF">
      <w:pPr>
        <w:pStyle w:val="Heading1"/>
        <w:numPr>
          <w:ilvl w:val="1"/>
          <w:numId w:val="25"/>
        </w:numPr>
        <w:tabs>
          <w:tab w:val="left" w:pos="820"/>
          <w:tab w:val="left" w:pos="821"/>
        </w:tabs>
        <w:spacing w:before="120"/>
        <w:ind w:left="1440"/>
        <w:jc w:val="both"/>
        <w:rPr>
          <w:b w:val="0"/>
          <w:bCs w:val="0"/>
        </w:rPr>
      </w:pPr>
      <w:bookmarkStart w:id="41" w:name="_Ref161676860"/>
      <w:r>
        <w:rPr>
          <w:b w:val="0"/>
          <w:bCs w:val="0"/>
          <w:spacing w:val="-5"/>
        </w:rPr>
        <w:t>Clause</w:t>
      </w:r>
      <w:r w:rsidR="006452D0">
        <w:rPr>
          <w:b w:val="0"/>
          <w:bCs w:val="0"/>
          <w:spacing w:val="-5"/>
        </w:rPr>
        <w:t xml:space="preserve"> </w:t>
      </w:r>
      <w:r w:rsidR="006452D0">
        <w:rPr>
          <w:b w:val="0"/>
          <w:bCs w:val="0"/>
          <w:spacing w:val="-5"/>
        </w:rPr>
        <w:fldChar w:fldCharType="begin"/>
      </w:r>
      <w:r w:rsidR="006452D0">
        <w:rPr>
          <w:b w:val="0"/>
          <w:bCs w:val="0"/>
          <w:spacing w:val="-5"/>
        </w:rPr>
        <w:instrText xml:space="preserve"> REF _Ref161676728 \r \h </w:instrText>
      </w:r>
      <w:r w:rsidR="006452D0">
        <w:rPr>
          <w:b w:val="0"/>
          <w:bCs w:val="0"/>
          <w:spacing w:val="-5"/>
        </w:rPr>
      </w:r>
      <w:r w:rsidR="006452D0">
        <w:rPr>
          <w:b w:val="0"/>
          <w:bCs w:val="0"/>
          <w:spacing w:val="-5"/>
        </w:rPr>
        <w:fldChar w:fldCharType="separate"/>
      </w:r>
      <w:r w:rsidR="00FB3A00">
        <w:rPr>
          <w:b w:val="0"/>
          <w:bCs w:val="0"/>
          <w:spacing w:val="-5"/>
        </w:rPr>
        <w:t>15.2</w:t>
      </w:r>
      <w:r w:rsidR="006452D0">
        <w:rPr>
          <w:b w:val="0"/>
          <w:bCs w:val="0"/>
          <w:spacing w:val="-5"/>
        </w:rPr>
        <w:fldChar w:fldCharType="end"/>
      </w:r>
      <w:r>
        <w:rPr>
          <w:b w:val="0"/>
          <w:bCs w:val="0"/>
          <w:spacing w:val="-5"/>
        </w:rPr>
        <w:t xml:space="preserve"> </w:t>
      </w:r>
      <w:r w:rsidR="001616F4">
        <w:rPr>
          <w:b w:val="0"/>
          <w:bCs w:val="0"/>
          <w:spacing w:val="-5"/>
        </w:rPr>
        <w:t xml:space="preserve">above will not apply where, for whatever reason, the </w:t>
      </w:r>
      <w:r w:rsidR="003042D3">
        <w:rPr>
          <w:b w:val="0"/>
          <w:bCs w:val="0"/>
          <w:spacing w:val="-5"/>
        </w:rPr>
        <w:t>Opponent pays an amount of costs in respect of Counsel’s fees that exceed the Fixed Costs</w:t>
      </w:r>
      <w:r w:rsidR="00024C5C">
        <w:rPr>
          <w:b w:val="0"/>
          <w:bCs w:val="0"/>
          <w:spacing w:val="-5"/>
        </w:rPr>
        <w:t xml:space="preserve"> as determined in accordance with the Relevant Details</w:t>
      </w:r>
      <w:r w:rsidR="003042D3">
        <w:rPr>
          <w:b w:val="0"/>
          <w:bCs w:val="0"/>
          <w:spacing w:val="-5"/>
        </w:rPr>
        <w:t xml:space="preserve">; where this is </w:t>
      </w:r>
      <w:r w:rsidR="00C0288F">
        <w:rPr>
          <w:b w:val="0"/>
          <w:bCs w:val="0"/>
          <w:spacing w:val="-5"/>
        </w:rPr>
        <w:t xml:space="preserve">so, Counsel’s Normal Fees will be </w:t>
      </w:r>
      <w:r w:rsidR="00D90C9A">
        <w:rPr>
          <w:b w:val="0"/>
          <w:bCs w:val="0"/>
          <w:spacing w:val="-5"/>
        </w:rPr>
        <w:t>based on Counsel’s hourly rate, but will be limited to the</w:t>
      </w:r>
      <w:r w:rsidR="00C0288F">
        <w:rPr>
          <w:b w:val="0"/>
          <w:bCs w:val="0"/>
          <w:spacing w:val="-5"/>
        </w:rPr>
        <w:t xml:space="preserve"> amount paid by the Opponent.</w:t>
      </w:r>
      <w:bookmarkEnd w:id="41"/>
      <w:r w:rsidR="00C0288F">
        <w:rPr>
          <w:b w:val="0"/>
          <w:bCs w:val="0"/>
          <w:spacing w:val="-5"/>
        </w:rPr>
        <w:t xml:space="preserve"> </w:t>
      </w:r>
    </w:p>
    <w:p w14:paraId="344FA4F6" w14:textId="238DA522" w:rsidR="007E229A" w:rsidRPr="00AC2CFF" w:rsidRDefault="006452D0" w:rsidP="00AC2CFF">
      <w:pPr>
        <w:pStyle w:val="Heading1"/>
        <w:numPr>
          <w:ilvl w:val="1"/>
          <w:numId w:val="25"/>
        </w:numPr>
        <w:tabs>
          <w:tab w:val="left" w:pos="820"/>
          <w:tab w:val="left" w:pos="821"/>
        </w:tabs>
        <w:spacing w:before="120"/>
        <w:ind w:left="1440"/>
        <w:jc w:val="both"/>
        <w:rPr>
          <w:b w:val="0"/>
          <w:bCs w:val="0"/>
        </w:rPr>
      </w:pPr>
      <w:bookmarkStart w:id="42" w:name="_Ref161680186"/>
      <w:bookmarkStart w:id="43" w:name="_Ref161740321"/>
      <w:r>
        <w:rPr>
          <w:b w:val="0"/>
          <w:bCs w:val="0"/>
          <w:spacing w:val="-5"/>
        </w:rPr>
        <w:t xml:space="preserve">Clause </w:t>
      </w:r>
      <w:r w:rsidR="003C6BBA">
        <w:rPr>
          <w:b w:val="0"/>
          <w:bCs w:val="0"/>
          <w:spacing w:val="-5"/>
        </w:rPr>
        <w:fldChar w:fldCharType="begin"/>
      </w:r>
      <w:r w:rsidR="003C6BBA">
        <w:rPr>
          <w:b w:val="0"/>
          <w:bCs w:val="0"/>
          <w:spacing w:val="-5"/>
        </w:rPr>
        <w:instrText xml:space="preserve"> REF _Ref161676728 \r \h </w:instrText>
      </w:r>
      <w:r w:rsidR="003C6BBA">
        <w:rPr>
          <w:b w:val="0"/>
          <w:bCs w:val="0"/>
          <w:spacing w:val="-5"/>
        </w:rPr>
      </w:r>
      <w:r w:rsidR="003C6BBA">
        <w:rPr>
          <w:b w:val="0"/>
          <w:bCs w:val="0"/>
          <w:spacing w:val="-5"/>
        </w:rPr>
        <w:fldChar w:fldCharType="separate"/>
      </w:r>
      <w:r w:rsidR="00FB3A00">
        <w:rPr>
          <w:b w:val="0"/>
          <w:bCs w:val="0"/>
          <w:spacing w:val="-5"/>
        </w:rPr>
        <w:t>15.2</w:t>
      </w:r>
      <w:r w:rsidR="003C6BBA">
        <w:rPr>
          <w:b w:val="0"/>
          <w:bCs w:val="0"/>
          <w:spacing w:val="-5"/>
        </w:rPr>
        <w:fldChar w:fldCharType="end"/>
      </w:r>
      <w:r w:rsidR="003C6BBA">
        <w:rPr>
          <w:b w:val="0"/>
          <w:bCs w:val="0"/>
          <w:spacing w:val="-5"/>
        </w:rPr>
        <w:t xml:space="preserve"> </w:t>
      </w:r>
      <w:r>
        <w:rPr>
          <w:b w:val="0"/>
          <w:bCs w:val="0"/>
          <w:spacing w:val="-5"/>
        </w:rPr>
        <w:t xml:space="preserve">will not apply </w:t>
      </w:r>
      <w:r w:rsidR="001E4A33">
        <w:rPr>
          <w:b w:val="0"/>
          <w:bCs w:val="0"/>
          <w:spacing w:val="-5"/>
        </w:rPr>
        <w:t>to</w:t>
      </w:r>
      <w:r>
        <w:rPr>
          <w:b w:val="0"/>
          <w:bCs w:val="0"/>
          <w:spacing w:val="-5"/>
        </w:rPr>
        <w:t xml:space="preserve"> work that Counsel is </w:t>
      </w:r>
      <w:r w:rsidR="00527B7C">
        <w:rPr>
          <w:b w:val="0"/>
          <w:bCs w:val="0"/>
          <w:spacing w:val="-5"/>
        </w:rPr>
        <w:t>instructed</w:t>
      </w:r>
      <w:r>
        <w:rPr>
          <w:b w:val="0"/>
          <w:bCs w:val="0"/>
          <w:spacing w:val="-5"/>
        </w:rPr>
        <w:t xml:space="preserve"> to do</w:t>
      </w:r>
      <w:r w:rsidR="00527B7C">
        <w:rPr>
          <w:b w:val="0"/>
          <w:bCs w:val="0"/>
          <w:spacing w:val="-5"/>
        </w:rPr>
        <w:t xml:space="preserve"> that</w:t>
      </w:r>
      <w:r>
        <w:rPr>
          <w:b w:val="0"/>
          <w:bCs w:val="0"/>
          <w:spacing w:val="-5"/>
        </w:rPr>
        <w:t xml:space="preserve"> </w:t>
      </w:r>
      <w:r w:rsidR="003C6BBA">
        <w:rPr>
          <w:b w:val="0"/>
          <w:bCs w:val="0"/>
          <w:spacing w:val="-5"/>
        </w:rPr>
        <w:t>does not</w:t>
      </w:r>
      <w:bookmarkEnd w:id="42"/>
      <w:r w:rsidR="003C6BBA">
        <w:rPr>
          <w:b w:val="0"/>
          <w:bCs w:val="0"/>
          <w:spacing w:val="-5"/>
        </w:rPr>
        <w:t xml:space="preserve"> fall within </w:t>
      </w:r>
      <w:r w:rsidR="002F6DE1">
        <w:rPr>
          <w:b w:val="0"/>
          <w:bCs w:val="0"/>
          <w:spacing w:val="-5"/>
        </w:rPr>
        <w:t xml:space="preserve">the </w:t>
      </w:r>
      <w:r w:rsidR="00C24B40">
        <w:rPr>
          <w:b w:val="0"/>
          <w:bCs w:val="0"/>
          <w:spacing w:val="-5"/>
        </w:rPr>
        <w:t>relevant fixed costs regime</w:t>
      </w:r>
      <w:r w:rsidR="00927B9B">
        <w:rPr>
          <w:b w:val="0"/>
          <w:bCs w:val="0"/>
          <w:spacing w:val="-5"/>
        </w:rPr>
        <w:t xml:space="preserve">. </w:t>
      </w:r>
      <w:r w:rsidR="00F43002">
        <w:rPr>
          <w:b w:val="0"/>
          <w:bCs w:val="0"/>
          <w:spacing w:val="-5"/>
        </w:rPr>
        <w:t>Furthermore</w:t>
      </w:r>
      <w:r w:rsidR="00EC0481">
        <w:rPr>
          <w:b w:val="0"/>
          <w:bCs w:val="0"/>
          <w:spacing w:val="-5"/>
        </w:rPr>
        <w:t>, clause</w:t>
      </w:r>
      <w:r w:rsidR="002F6DE1">
        <w:rPr>
          <w:b w:val="0"/>
          <w:bCs w:val="0"/>
          <w:spacing w:val="-5"/>
        </w:rPr>
        <w:t xml:space="preserve"> </w:t>
      </w:r>
      <w:r w:rsidR="00EC0481">
        <w:rPr>
          <w:b w:val="0"/>
          <w:bCs w:val="0"/>
          <w:spacing w:val="-5"/>
        </w:rPr>
        <w:fldChar w:fldCharType="begin"/>
      </w:r>
      <w:r w:rsidR="00EC0481">
        <w:rPr>
          <w:b w:val="0"/>
          <w:bCs w:val="0"/>
          <w:spacing w:val="-5"/>
        </w:rPr>
        <w:instrText xml:space="preserve"> REF _Ref161676728 \r \h </w:instrText>
      </w:r>
      <w:r w:rsidR="00EC0481">
        <w:rPr>
          <w:b w:val="0"/>
          <w:bCs w:val="0"/>
          <w:spacing w:val="-5"/>
        </w:rPr>
      </w:r>
      <w:r w:rsidR="00EC0481">
        <w:rPr>
          <w:b w:val="0"/>
          <w:bCs w:val="0"/>
          <w:spacing w:val="-5"/>
        </w:rPr>
        <w:fldChar w:fldCharType="separate"/>
      </w:r>
      <w:r w:rsidR="00FB3A00">
        <w:rPr>
          <w:b w:val="0"/>
          <w:bCs w:val="0"/>
          <w:spacing w:val="-5"/>
        </w:rPr>
        <w:t>15.2</w:t>
      </w:r>
      <w:r w:rsidR="00EC0481">
        <w:rPr>
          <w:b w:val="0"/>
          <w:bCs w:val="0"/>
          <w:spacing w:val="-5"/>
        </w:rPr>
        <w:fldChar w:fldCharType="end"/>
      </w:r>
      <w:r w:rsidR="00EC0481">
        <w:rPr>
          <w:b w:val="0"/>
          <w:bCs w:val="0"/>
          <w:spacing w:val="-5"/>
        </w:rPr>
        <w:t xml:space="preserve"> will not apply </w:t>
      </w:r>
      <w:r w:rsidR="00927B9B">
        <w:rPr>
          <w:b w:val="0"/>
          <w:bCs w:val="0"/>
          <w:spacing w:val="-5"/>
        </w:rPr>
        <w:t xml:space="preserve">to any work to which clause </w:t>
      </w:r>
      <w:r w:rsidR="00927B9B">
        <w:rPr>
          <w:b w:val="0"/>
          <w:bCs w:val="0"/>
          <w:spacing w:val="-5"/>
        </w:rPr>
        <w:fldChar w:fldCharType="begin"/>
      </w:r>
      <w:r w:rsidR="00927B9B">
        <w:rPr>
          <w:b w:val="0"/>
          <w:bCs w:val="0"/>
          <w:spacing w:val="-5"/>
        </w:rPr>
        <w:instrText xml:space="preserve"> REF _Ref161739676 \r \h </w:instrText>
      </w:r>
      <w:r w:rsidR="00927B9B">
        <w:rPr>
          <w:b w:val="0"/>
          <w:bCs w:val="0"/>
          <w:spacing w:val="-5"/>
        </w:rPr>
      </w:r>
      <w:r w:rsidR="00927B9B">
        <w:rPr>
          <w:b w:val="0"/>
          <w:bCs w:val="0"/>
          <w:spacing w:val="-5"/>
        </w:rPr>
        <w:fldChar w:fldCharType="separate"/>
      </w:r>
      <w:r w:rsidR="00FB3A00">
        <w:rPr>
          <w:b w:val="0"/>
          <w:bCs w:val="0"/>
          <w:spacing w:val="-5"/>
        </w:rPr>
        <w:t>6.4</w:t>
      </w:r>
      <w:r w:rsidR="00927B9B">
        <w:rPr>
          <w:b w:val="0"/>
          <w:bCs w:val="0"/>
          <w:spacing w:val="-5"/>
        </w:rPr>
        <w:fldChar w:fldCharType="end"/>
      </w:r>
      <w:r w:rsidR="00927B9B">
        <w:rPr>
          <w:b w:val="0"/>
          <w:bCs w:val="0"/>
          <w:spacing w:val="-5"/>
        </w:rPr>
        <w:t xml:space="preserve"> above applies</w:t>
      </w:r>
      <w:r w:rsidR="00371245">
        <w:rPr>
          <w:b w:val="0"/>
          <w:bCs w:val="0"/>
          <w:spacing w:val="-5"/>
        </w:rPr>
        <w:t>.</w:t>
      </w:r>
      <w:bookmarkEnd w:id="43"/>
      <w:r w:rsidR="00371245">
        <w:rPr>
          <w:b w:val="0"/>
          <w:bCs w:val="0"/>
          <w:spacing w:val="-5"/>
        </w:rPr>
        <w:t xml:space="preserve"> </w:t>
      </w:r>
    </w:p>
    <w:p w14:paraId="003F6B15" w14:textId="0E52E700" w:rsidR="004B5BC9" w:rsidRDefault="00695E08" w:rsidP="005B0A72">
      <w:pPr>
        <w:pStyle w:val="Heading1"/>
        <w:numPr>
          <w:ilvl w:val="0"/>
          <w:numId w:val="25"/>
        </w:numPr>
        <w:tabs>
          <w:tab w:val="left" w:pos="820"/>
          <w:tab w:val="left" w:pos="821"/>
        </w:tabs>
        <w:spacing w:before="360" w:after="240"/>
        <w:ind w:left="720"/>
      </w:pPr>
      <w:r>
        <w:t>Costs</w:t>
      </w:r>
      <w:r>
        <w:rPr>
          <w:spacing w:val="-2"/>
        </w:rPr>
        <w:t xml:space="preserve"> </w:t>
      </w:r>
      <w:r>
        <w:t xml:space="preserve">Assessment </w:t>
      </w:r>
      <w:r w:rsidR="000906D9">
        <w:t>–</w:t>
      </w:r>
      <w:r>
        <w:rPr>
          <w:spacing w:val="-1"/>
        </w:rPr>
        <w:t xml:space="preserve"> </w:t>
      </w:r>
      <w:r w:rsidR="000906D9">
        <w:rPr>
          <w:spacing w:val="-2"/>
        </w:rPr>
        <w:t>summary assessment</w:t>
      </w:r>
    </w:p>
    <w:p w14:paraId="18692BB0" w14:textId="56995860" w:rsidR="004B5BC9" w:rsidRPr="005B0A72" w:rsidRDefault="0011050F" w:rsidP="0011050F">
      <w:pPr>
        <w:pStyle w:val="Heading1"/>
        <w:numPr>
          <w:ilvl w:val="1"/>
          <w:numId w:val="25"/>
        </w:numPr>
        <w:tabs>
          <w:tab w:val="left" w:pos="820"/>
          <w:tab w:val="left" w:pos="821"/>
        </w:tabs>
        <w:spacing w:before="120"/>
        <w:ind w:left="1440"/>
        <w:jc w:val="both"/>
        <w:rPr>
          <w:b w:val="0"/>
          <w:bCs w:val="0"/>
        </w:rPr>
      </w:pPr>
      <w:r w:rsidRPr="0011050F">
        <w:rPr>
          <w:b w:val="0"/>
          <w:bCs w:val="0"/>
        </w:rPr>
        <w:t>Where</w:t>
      </w:r>
      <w:r>
        <w:rPr>
          <w:b w:val="0"/>
          <w:bCs w:val="0"/>
          <w:spacing w:val="-5"/>
        </w:rPr>
        <w:t xml:space="preserve"> </w:t>
      </w:r>
      <w:r w:rsidR="003A728A">
        <w:rPr>
          <w:b w:val="0"/>
          <w:bCs w:val="0"/>
          <w:spacing w:val="-5"/>
        </w:rPr>
        <w:t>a statement of costs is served on the Opponent</w:t>
      </w:r>
      <w:r w:rsidRPr="005B0A72">
        <w:rPr>
          <w:b w:val="0"/>
          <w:bCs w:val="0"/>
        </w:rPr>
        <w:t>:</w:t>
      </w:r>
    </w:p>
    <w:p w14:paraId="15BDB94F" w14:textId="5F580EC5" w:rsidR="00183E83" w:rsidRPr="005B0A72" w:rsidRDefault="00183E83" w:rsidP="003A728A">
      <w:pPr>
        <w:pStyle w:val="Heading1"/>
        <w:numPr>
          <w:ilvl w:val="2"/>
          <w:numId w:val="25"/>
        </w:numPr>
        <w:tabs>
          <w:tab w:val="left" w:pos="820"/>
          <w:tab w:val="left" w:pos="821"/>
        </w:tabs>
        <w:spacing w:before="120"/>
        <w:jc w:val="both"/>
        <w:rPr>
          <w:b w:val="0"/>
          <w:bCs w:val="0"/>
        </w:rPr>
      </w:pPr>
      <w:r w:rsidRPr="005B0A72">
        <w:rPr>
          <w:b w:val="0"/>
          <w:bCs w:val="0"/>
        </w:rPr>
        <w:t xml:space="preserve">the Solicitor will include in the statement of costs a full claim for Counsel's </w:t>
      </w:r>
      <w:r w:rsidR="00995A8E">
        <w:rPr>
          <w:b w:val="0"/>
          <w:bCs w:val="0"/>
        </w:rPr>
        <w:t>N</w:t>
      </w:r>
      <w:r w:rsidRPr="005B0A72">
        <w:rPr>
          <w:b w:val="0"/>
          <w:bCs w:val="0"/>
        </w:rPr>
        <w:t xml:space="preserve">ormal </w:t>
      </w:r>
      <w:proofErr w:type="gramStart"/>
      <w:r w:rsidR="00995A8E">
        <w:rPr>
          <w:b w:val="0"/>
          <w:bCs w:val="0"/>
        </w:rPr>
        <w:t>F</w:t>
      </w:r>
      <w:r w:rsidRPr="005B0A72">
        <w:rPr>
          <w:b w:val="0"/>
          <w:bCs w:val="0"/>
        </w:rPr>
        <w:t>ees;</w:t>
      </w:r>
      <w:proofErr w:type="gramEnd"/>
      <w:r w:rsidRPr="005B0A72">
        <w:rPr>
          <w:b w:val="0"/>
          <w:bCs w:val="0"/>
        </w:rPr>
        <w:t xml:space="preserve"> </w:t>
      </w:r>
    </w:p>
    <w:p w14:paraId="2A7AD249" w14:textId="01099E3E" w:rsidR="00183E83" w:rsidRPr="005B0A72" w:rsidRDefault="00183E83" w:rsidP="003A728A">
      <w:pPr>
        <w:pStyle w:val="Heading1"/>
        <w:numPr>
          <w:ilvl w:val="2"/>
          <w:numId w:val="25"/>
        </w:numPr>
        <w:tabs>
          <w:tab w:val="left" w:pos="820"/>
          <w:tab w:val="left" w:pos="821"/>
        </w:tabs>
        <w:spacing w:before="120"/>
        <w:jc w:val="both"/>
        <w:rPr>
          <w:b w:val="0"/>
          <w:bCs w:val="0"/>
        </w:rPr>
      </w:pPr>
      <w:r w:rsidRPr="005B0A72">
        <w:rPr>
          <w:b w:val="0"/>
          <w:bCs w:val="0"/>
        </w:rPr>
        <w:t xml:space="preserve">the Solicitor will </w:t>
      </w:r>
      <w:r w:rsidR="005C70E7">
        <w:rPr>
          <w:b w:val="0"/>
          <w:bCs w:val="0"/>
        </w:rPr>
        <w:t xml:space="preserve">seek to </w:t>
      </w:r>
      <w:r w:rsidRPr="005B0A72">
        <w:rPr>
          <w:b w:val="0"/>
          <w:bCs w:val="0"/>
        </w:rPr>
        <w:t>promptly conclude by agreement or assessment the question of such costs; and</w:t>
      </w:r>
    </w:p>
    <w:p w14:paraId="354B91E3" w14:textId="69E036E4" w:rsidR="00183E83" w:rsidRPr="00E149BC" w:rsidRDefault="00183E83" w:rsidP="003A728A">
      <w:pPr>
        <w:pStyle w:val="Heading1"/>
        <w:numPr>
          <w:ilvl w:val="2"/>
          <w:numId w:val="25"/>
        </w:numPr>
        <w:tabs>
          <w:tab w:val="left" w:pos="820"/>
          <w:tab w:val="left" w:pos="821"/>
        </w:tabs>
        <w:spacing w:before="120"/>
        <w:jc w:val="both"/>
        <w:rPr>
          <w:b w:val="0"/>
          <w:bCs w:val="0"/>
        </w:rPr>
      </w:pPr>
      <w:r w:rsidRPr="005B0A72">
        <w:rPr>
          <w:b w:val="0"/>
          <w:bCs w:val="0"/>
        </w:rPr>
        <w:t xml:space="preserve">within </w:t>
      </w:r>
      <w:r w:rsidR="00D2570A">
        <w:rPr>
          <w:b w:val="0"/>
          <w:bCs w:val="0"/>
        </w:rPr>
        <w:t>30 days</w:t>
      </w:r>
      <w:r w:rsidRPr="005B0A72">
        <w:rPr>
          <w:b w:val="0"/>
          <w:bCs w:val="0"/>
        </w:rPr>
        <w:t xml:space="preserve"> of receipt of such costs</w:t>
      </w:r>
      <w:r w:rsidR="00AE7B69">
        <w:rPr>
          <w:b w:val="0"/>
          <w:bCs w:val="0"/>
        </w:rPr>
        <w:t>,</w:t>
      </w:r>
      <w:r w:rsidRPr="005B0A72">
        <w:rPr>
          <w:b w:val="0"/>
          <w:bCs w:val="0"/>
        </w:rPr>
        <w:t xml:space="preserve"> the Solicitor will pay to Counsel the amount recovered in respect of </w:t>
      </w:r>
      <w:r w:rsidR="00E32E4A">
        <w:rPr>
          <w:b w:val="0"/>
          <w:bCs w:val="0"/>
        </w:rPr>
        <w:t>their</w:t>
      </w:r>
      <w:r w:rsidRPr="005B0A72">
        <w:rPr>
          <w:b w:val="0"/>
          <w:bCs w:val="0"/>
        </w:rPr>
        <w:t xml:space="preserve"> </w:t>
      </w:r>
      <w:r w:rsidR="00DF5F34">
        <w:rPr>
          <w:b w:val="0"/>
          <w:bCs w:val="0"/>
        </w:rPr>
        <w:t>Normal Fees</w:t>
      </w:r>
      <w:r w:rsidRPr="005B0A72">
        <w:rPr>
          <w:b w:val="0"/>
          <w:bCs w:val="0"/>
        </w:rPr>
        <w:t xml:space="preserve">, such sum to be </w:t>
      </w:r>
      <w:r w:rsidR="00AE7B69">
        <w:rPr>
          <w:b w:val="0"/>
          <w:bCs w:val="0"/>
        </w:rPr>
        <w:t>on account in respect of</w:t>
      </w:r>
      <w:r w:rsidRPr="005B0A72">
        <w:rPr>
          <w:b w:val="0"/>
          <w:bCs w:val="0"/>
        </w:rPr>
        <w:t xml:space="preserve"> Counsel's </w:t>
      </w:r>
      <w:r w:rsidR="00DF5F34">
        <w:rPr>
          <w:b w:val="0"/>
          <w:bCs w:val="0"/>
        </w:rPr>
        <w:t>fees generally</w:t>
      </w:r>
      <w:r w:rsidR="00AE7B69">
        <w:rPr>
          <w:b w:val="0"/>
          <w:bCs w:val="0"/>
        </w:rPr>
        <w:t xml:space="preserve">. </w:t>
      </w:r>
    </w:p>
    <w:p w14:paraId="0115756F" w14:textId="1996B917" w:rsidR="009337D8" w:rsidRPr="005B0A72" w:rsidRDefault="009337D8" w:rsidP="009337D8">
      <w:pPr>
        <w:pStyle w:val="Heading1"/>
        <w:numPr>
          <w:ilvl w:val="0"/>
          <w:numId w:val="25"/>
        </w:numPr>
        <w:tabs>
          <w:tab w:val="left" w:pos="820"/>
          <w:tab w:val="left" w:pos="821"/>
        </w:tabs>
        <w:spacing w:before="360" w:after="240"/>
      </w:pPr>
      <w:bookmarkStart w:id="44" w:name="_Ref129807068"/>
      <w:r w:rsidRPr="005B0A72">
        <w:t xml:space="preserve">Costs assessment – </w:t>
      </w:r>
      <w:bookmarkEnd w:id="44"/>
      <w:r w:rsidR="000906D9">
        <w:t xml:space="preserve">detailed or </w:t>
      </w:r>
      <w:r w:rsidR="00744B8E">
        <w:t>provisional</w:t>
      </w:r>
      <w:r w:rsidR="000906D9">
        <w:t xml:space="preserve"> assessment</w:t>
      </w:r>
    </w:p>
    <w:p w14:paraId="10AB475C" w14:textId="5B1C9E72" w:rsidR="00550CAA" w:rsidRDefault="00550CAA" w:rsidP="00550CAA">
      <w:pPr>
        <w:pStyle w:val="Heading1"/>
        <w:numPr>
          <w:ilvl w:val="1"/>
          <w:numId w:val="25"/>
        </w:numPr>
        <w:tabs>
          <w:tab w:val="left" w:pos="820"/>
          <w:tab w:val="left" w:pos="821"/>
        </w:tabs>
        <w:spacing w:before="120"/>
        <w:ind w:left="1440"/>
        <w:jc w:val="both"/>
        <w:rPr>
          <w:b w:val="0"/>
          <w:bCs w:val="0"/>
        </w:rPr>
      </w:pPr>
      <w:r>
        <w:rPr>
          <w:b w:val="0"/>
          <w:bCs w:val="0"/>
        </w:rPr>
        <w:t xml:space="preserve">This clause (clause </w:t>
      </w:r>
      <w:r>
        <w:rPr>
          <w:b w:val="0"/>
          <w:bCs w:val="0"/>
        </w:rPr>
        <w:fldChar w:fldCharType="begin"/>
      </w:r>
      <w:r>
        <w:rPr>
          <w:b w:val="0"/>
          <w:bCs w:val="0"/>
        </w:rPr>
        <w:instrText xml:space="preserve"> REF _Ref129807068 \r \h </w:instrText>
      </w:r>
      <w:r>
        <w:rPr>
          <w:b w:val="0"/>
          <w:bCs w:val="0"/>
        </w:rPr>
      </w:r>
      <w:r>
        <w:rPr>
          <w:b w:val="0"/>
          <w:bCs w:val="0"/>
        </w:rPr>
        <w:fldChar w:fldCharType="separate"/>
      </w:r>
      <w:r w:rsidR="00FB3A00">
        <w:rPr>
          <w:b w:val="0"/>
          <w:bCs w:val="0"/>
        </w:rPr>
        <w:t>17</w:t>
      </w:r>
      <w:r>
        <w:rPr>
          <w:b w:val="0"/>
          <w:bCs w:val="0"/>
        </w:rPr>
        <w:fldChar w:fldCharType="end"/>
      </w:r>
      <w:r>
        <w:rPr>
          <w:b w:val="0"/>
          <w:bCs w:val="0"/>
        </w:rPr>
        <w:t>) will apply only where</w:t>
      </w:r>
      <w:r w:rsidR="00023B42">
        <w:rPr>
          <w:b w:val="0"/>
          <w:bCs w:val="0"/>
        </w:rPr>
        <w:t xml:space="preserve"> </w:t>
      </w:r>
      <w:r>
        <w:rPr>
          <w:b w:val="0"/>
          <w:bCs w:val="0"/>
        </w:rPr>
        <w:t xml:space="preserve">the Client is entitled to costs to be assessed by way of detailed or provisional assessment. </w:t>
      </w:r>
      <w:r w:rsidR="00381C08">
        <w:rPr>
          <w:b w:val="0"/>
          <w:bCs w:val="0"/>
        </w:rPr>
        <w:t xml:space="preserve">Where this is so, </w:t>
      </w:r>
      <w:r w:rsidR="00796F80">
        <w:rPr>
          <w:b w:val="0"/>
          <w:bCs w:val="0"/>
        </w:rPr>
        <w:t xml:space="preserve">the Solicitor will: </w:t>
      </w:r>
    </w:p>
    <w:p w14:paraId="504EE4EC" w14:textId="15A18DA5" w:rsidR="00796F80" w:rsidRDefault="00796F80" w:rsidP="00445D99">
      <w:pPr>
        <w:pStyle w:val="Heading1"/>
        <w:numPr>
          <w:ilvl w:val="2"/>
          <w:numId w:val="25"/>
        </w:numPr>
        <w:tabs>
          <w:tab w:val="left" w:pos="820"/>
          <w:tab w:val="left" w:pos="821"/>
        </w:tabs>
        <w:spacing w:before="120"/>
        <w:jc w:val="both"/>
        <w:rPr>
          <w:b w:val="0"/>
          <w:bCs w:val="0"/>
        </w:rPr>
      </w:pPr>
      <w:r>
        <w:rPr>
          <w:b w:val="0"/>
          <w:bCs w:val="0"/>
        </w:rPr>
        <w:t>Progress that assessment</w:t>
      </w:r>
      <w:r w:rsidR="003E0B83">
        <w:rPr>
          <w:b w:val="0"/>
          <w:bCs w:val="0"/>
        </w:rPr>
        <w:t xml:space="preserve"> diligently and</w:t>
      </w:r>
      <w:r>
        <w:rPr>
          <w:b w:val="0"/>
          <w:bCs w:val="0"/>
        </w:rPr>
        <w:t xml:space="preserve"> without </w:t>
      </w:r>
      <w:r w:rsidR="00AC6C7D">
        <w:rPr>
          <w:b w:val="0"/>
          <w:bCs w:val="0"/>
        </w:rPr>
        <w:t xml:space="preserve">undue </w:t>
      </w:r>
      <w:proofErr w:type="gramStart"/>
      <w:r>
        <w:rPr>
          <w:b w:val="0"/>
          <w:bCs w:val="0"/>
        </w:rPr>
        <w:t>delay;</w:t>
      </w:r>
      <w:proofErr w:type="gramEnd"/>
      <w:r>
        <w:rPr>
          <w:b w:val="0"/>
          <w:bCs w:val="0"/>
        </w:rPr>
        <w:t xml:space="preserve"> </w:t>
      </w:r>
    </w:p>
    <w:p w14:paraId="4294D325" w14:textId="1381C258" w:rsidR="00796F80" w:rsidRDefault="00796F80" w:rsidP="00445D99">
      <w:pPr>
        <w:pStyle w:val="Heading1"/>
        <w:numPr>
          <w:ilvl w:val="2"/>
          <w:numId w:val="25"/>
        </w:numPr>
        <w:tabs>
          <w:tab w:val="left" w:pos="820"/>
          <w:tab w:val="left" w:pos="821"/>
        </w:tabs>
        <w:spacing w:before="120"/>
        <w:jc w:val="both"/>
        <w:rPr>
          <w:b w:val="0"/>
          <w:bCs w:val="0"/>
        </w:rPr>
      </w:pPr>
      <w:r>
        <w:rPr>
          <w:b w:val="0"/>
          <w:bCs w:val="0"/>
        </w:rPr>
        <w:t xml:space="preserve">Provide Counsel with any information about the </w:t>
      </w:r>
      <w:r w:rsidR="00AE3D72">
        <w:rPr>
          <w:b w:val="0"/>
          <w:bCs w:val="0"/>
        </w:rPr>
        <w:t xml:space="preserve">progress of the </w:t>
      </w:r>
      <w:r>
        <w:rPr>
          <w:b w:val="0"/>
          <w:bCs w:val="0"/>
        </w:rPr>
        <w:t xml:space="preserve">assessment </w:t>
      </w:r>
      <w:r w:rsidR="00AE3D72">
        <w:rPr>
          <w:b w:val="0"/>
          <w:bCs w:val="0"/>
        </w:rPr>
        <w:t>withing</w:t>
      </w:r>
      <w:r w:rsidR="00D52BF1">
        <w:rPr>
          <w:b w:val="0"/>
          <w:bCs w:val="0"/>
        </w:rPr>
        <w:t xml:space="preserve"> seven days of being asked to do </w:t>
      </w:r>
      <w:proofErr w:type="gramStart"/>
      <w:r w:rsidR="00D52BF1">
        <w:rPr>
          <w:b w:val="0"/>
          <w:bCs w:val="0"/>
        </w:rPr>
        <w:t>so;</w:t>
      </w:r>
      <w:proofErr w:type="gramEnd"/>
      <w:r w:rsidR="00D52BF1">
        <w:rPr>
          <w:b w:val="0"/>
          <w:bCs w:val="0"/>
        </w:rPr>
        <w:t xml:space="preserve"> </w:t>
      </w:r>
    </w:p>
    <w:p w14:paraId="23C8D369" w14:textId="7122BF38" w:rsidR="00F971BD" w:rsidRDefault="007B526A" w:rsidP="00445D99">
      <w:pPr>
        <w:pStyle w:val="Heading1"/>
        <w:numPr>
          <w:ilvl w:val="2"/>
          <w:numId w:val="25"/>
        </w:numPr>
        <w:tabs>
          <w:tab w:val="left" w:pos="820"/>
          <w:tab w:val="left" w:pos="821"/>
        </w:tabs>
        <w:spacing w:before="120"/>
        <w:jc w:val="both"/>
        <w:rPr>
          <w:b w:val="0"/>
          <w:bCs w:val="0"/>
        </w:rPr>
      </w:pPr>
      <w:r>
        <w:rPr>
          <w:b w:val="0"/>
          <w:bCs w:val="0"/>
        </w:rPr>
        <w:t xml:space="preserve">Where appropriate, seek either a payment on account or </w:t>
      </w:r>
      <w:r w:rsidR="00AD028F">
        <w:rPr>
          <w:b w:val="0"/>
          <w:bCs w:val="0"/>
        </w:rPr>
        <w:t xml:space="preserve">an interim payment; </w:t>
      </w:r>
      <w:r w:rsidR="00604FC3">
        <w:rPr>
          <w:b w:val="0"/>
          <w:bCs w:val="0"/>
        </w:rPr>
        <w:t>and</w:t>
      </w:r>
    </w:p>
    <w:p w14:paraId="2CDFE7A4" w14:textId="53009844" w:rsidR="00445D99" w:rsidRPr="00006317" w:rsidRDefault="00AD028F" w:rsidP="00006317">
      <w:pPr>
        <w:pStyle w:val="Heading1"/>
        <w:numPr>
          <w:ilvl w:val="2"/>
          <w:numId w:val="25"/>
        </w:numPr>
        <w:tabs>
          <w:tab w:val="left" w:pos="820"/>
          <w:tab w:val="left" w:pos="821"/>
        </w:tabs>
        <w:spacing w:before="120"/>
        <w:jc w:val="both"/>
        <w:rPr>
          <w:b w:val="0"/>
          <w:bCs w:val="0"/>
        </w:rPr>
      </w:pPr>
      <w:r>
        <w:rPr>
          <w:b w:val="0"/>
          <w:bCs w:val="0"/>
        </w:rPr>
        <w:t xml:space="preserve">Inform Counsel within </w:t>
      </w:r>
      <w:r w:rsidR="00006317">
        <w:rPr>
          <w:b w:val="0"/>
          <w:bCs w:val="0"/>
        </w:rPr>
        <w:t>seven</w:t>
      </w:r>
      <w:r>
        <w:rPr>
          <w:b w:val="0"/>
          <w:bCs w:val="0"/>
        </w:rPr>
        <w:t xml:space="preserve"> days</w:t>
      </w:r>
      <w:r w:rsidR="00802F73">
        <w:rPr>
          <w:b w:val="0"/>
          <w:bCs w:val="0"/>
        </w:rPr>
        <w:t xml:space="preserve"> (or such other time as may be stated in the Short Form Agreement)</w:t>
      </w:r>
      <w:r>
        <w:rPr>
          <w:b w:val="0"/>
          <w:bCs w:val="0"/>
        </w:rPr>
        <w:t xml:space="preserve"> of </w:t>
      </w:r>
      <w:r w:rsidR="00006317">
        <w:rPr>
          <w:b w:val="0"/>
          <w:bCs w:val="0"/>
        </w:rPr>
        <w:t xml:space="preserve">(i) </w:t>
      </w:r>
      <w:r>
        <w:rPr>
          <w:b w:val="0"/>
          <w:bCs w:val="0"/>
        </w:rPr>
        <w:t>the fact that a payment on account or an interim payment has been made</w:t>
      </w:r>
      <w:r w:rsidR="00006317">
        <w:rPr>
          <w:b w:val="0"/>
          <w:bCs w:val="0"/>
        </w:rPr>
        <w:t xml:space="preserve"> and (ii) the amount of that payment. </w:t>
      </w:r>
    </w:p>
    <w:p w14:paraId="52206DC7" w14:textId="72FE8B3D" w:rsidR="00551147" w:rsidRPr="00F545B2" w:rsidRDefault="00550CAA" w:rsidP="00551147">
      <w:pPr>
        <w:pStyle w:val="Heading1"/>
        <w:numPr>
          <w:ilvl w:val="1"/>
          <w:numId w:val="25"/>
        </w:numPr>
        <w:tabs>
          <w:tab w:val="left" w:pos="820"/>
          <w:tab w:val="left" w:pos="821"/>
        </w:tabs>
        <w:spacing w:before="120"/>
        <w:ind w:left="1440"/>
        <w:jc w:val="both"/>
        <w:rPr>
          <w:b w:val="0"/>
          <w:bCs w:val="0"/>
        </w:rPr>
      </w:pPr>
      <w:r>
        <w:rPr>
          <w:b w:val="0"/>
          <w:bCs w:val="0"/>
        </w:rPr>
        <w:t>The remainder of this</w:t>
      </w:r>
      <w:r w:rsidR="00551147">
        <w:rPr>
          <w:b w:val="0"/>
          <w:bCs w:val="0"/>
        </w:rPr>
        <w:t xml:space="preserve"> clause (</w:t>
      </w:r>
      <w:r w:rsidR="00023B42">
        <w:rPr>
          <w:b w:val="0"/>
          <w:bCs w:val="0"/>
        </w:rPr>
        <w:t xml:space="preserve">namely, subclauses </w:t>
      </w:r>
      <w:r w:rsidR="00023B42">
        <w:rPr>
          <w:b w:val="0"/>
          <w:bCs w:val="0"/>
        </w:rPr>
        <w:fldChar w:fldCharType="begin"/>
      </w:r>
      <w:r w:rsidR="00023B42">
        <w:rPr>
          <w:b w:val="0"/>
          <w:bCs w:val="0"/>
        </w:rPr>
        <w:instrText xml:space="preserve"> REF _Ref129808363 \r \h </w:instrText>
      </w:r>
      <w:r w:rsidR="00023B42">
        <w:rPr>
          <w:b w:val="0"/>
          <w:bCs w:val="0"/>
        </w:rPr>
      </w:r>
      <w:r w:rsidR="00023B42">
        <w:rPr>
          <w:b w:val="0"/>
          <w:bCs w:val="0"/>
        </w:rPr>
        <w:fldChar w:fldCharType="separate"/>
      </w:r>
      <w:r w:rsidR="00FB3A00">
        <w:rPr>
          <w:b w:val="0"/>
          <w:bCs w:val="0"/>
        </w:rPr>
        <w:t>17.3</w:t>
      </w:r>
      <w:r w:rsidR="00023B42">
        <w:rPr>
          <w:b w:val="0"/>
          <w:bCs w:val="0"/>
        </w:rPr>
        <w:fldChar w:fldCharType="end"/>
      </w:r>
      <w:r w:rsidR="00023B42">
        <w:rPr>
          <w:b w:val="0"/>
          <w:bCs w:val="0"/>
        </w:rPr>
        <w:t xml:space="preserve"> and </w:t>
      </w:r>
      <w:r w:rsidR="00023B42">
        <w:rPr>
          <w:b w:val="0"/>
          <w:bCs w:val="0"/>
        </w:rPr>
        <w:fldChar w:fldCharType="begin"/>
      </w:r>
      <w:r w:rsidR="00023B42">
        <w:rPr>
          <w:b w:val="0"/>
          <w:bCs w:val="0"/>
        </w:rPr>
        <w:instrText xml:space="preserve"> REF _Ref129808747 \r \h </w:instrText>
      </w:r>
      <w:r w:rsidR="00023B42">
        <w:rPr>
          <w:b w:val="0"/>
          <w:bCs w:val="0"/>
        </w:rPr>
      </w:r>
      <w:r w:rsidR="00023B42">
        <w:rPr>
          <w:b w:val="0"/>
          <w:bCs w:val="0"/>
        </w:rPr>
        <w:fldChar w:fldCharType="separate"/>
      </w:r>
      <w:r w:rsidR="00FB3A00">
        <w:rPr>
          <w:b w:val="0"/>
          <w:bCs w:val="0"/>
        </w:rPr>
        <w:t>17.4</w:t>
      </w:r>
      <w:r w:rsidR="00023B42">
        <w:rPr>
          <w:b w:val="0"/>
          <w:bCs w:val="0"/>
        </w:rPr>
        <w:fldChar w:fldCharType="end"/>
      </w:r>
      <w:r w:rsidR="00551147">
        <w:rPr>
          <w:b w:val="0"/>
          <w:bCs w:val="0"/>
        </w:rPr>
        <w:t>) will apply only where</w:t>
      </w:r>
      <w:r w:rsidR="00023B42">
        <w:rPr>
          <w:b w:val="0"/>
          <w:bCs w:val="0"/>
        </w:rPr>
        <w:t xml:space="preserve"> the </w:t>
      </w:r>
      <w:r w:rsidR="00551147">
        <w:rPr>
          <w:b w:val="0"/>
          <w:bCs w:val="0"/>
        </w:rPr>
        <w:t xml:space="preserve">Short Form Agreement provides that Counsel will restrict their Normal Fees </w:t>
      </w:r>
      <w:r w:rsidR="00D768C5">
        <w:rPr>
          <w:b w:val="0"/>
          <w:bCs w:val="0"/>
        </w:rPr>
        <w:t>by reference to those</w:t>
      </w:r>
      <w:r w:rsidR="00744B8E">
        <w:rPr>
          <w:b w:val="0"/>
          <w:bCs w:val="0"/>
        </w:rPr>
        <w:t xml:space="preserve"> </w:t>
      </w:r>
      <w:r w:rsidR="00551147">
        <w:rPr>
          <w:b w:val="0"/>
          <w:bCs w:val="0"/>
        </w:rPr>
        <w:t>that are recovered from the Opponent</w:t>
      </w:r>
      <w:r w:rsidR="000906D9">
        <w:rPr>
          <w:b w:val="0"/>
          <w:bCs w:val="0"/>
        </w:rPr>
        <w:t xml:space="preserve">. </w:t>
      </w:r>
    </w:p>
    <w:p w14:paraId="2F46D620" w14:textId="2CE92E91" w:rsidR="009337D8" w:rsidRPr="005B0A72" w:rsidRDefault="009337D8" w:rsidP="005B0A72">
      <w:pPr>
        <w:pStyle w:val="Heading1"/>
        <w:numPr>
          <w:ilvl w:val="1"/>
          <w:numId w:val="25"/>
        </w:numPr>
        <w:tabs>
          <w:tab w:val="left" w:pos="820"/>
          <w:tab w:val="left" w:pos="821"/>
        </w:tabs>
        <w:spacing w:before="120"/>
        <w:ind w:left="1440"/>
        <w:jc w:val="both"/>
        <w:rPr>
          <w:b w:val="0"/>
          <w:bCs w:val="0"/>
          <w:spacing w:val="-5"/>
        </w:rPr>
      </w:pPr>
      <w:bookmarkStart w:id="45" w:name="_Ref129808363"/>
      <w:r w:rsidRPr="005B0A72">
        <w:rPr>
          <w:b w:val="0"/>
          <w:bCs w:val="0"/>
          <w:spacing w:val="-5"/>
        </w:rPr>
        <w:t>The Solicitor</w:t>
      </w:r>
      <w:r w:rsidR="00AD7609">
        <w:rPr>
          <w:b w:val="0"/>
          <w:bCs w:val="0"/>
          <w:spacing w:val="-5"/>
        </w:rPr>
        <w:t xml:space="preserve"> will</w:t>
      </w:r>
      <w:r w:rsidRPr="005B0A72">
        <w:rPr>
          <w:b w:val="0"/>
          <w:bCs w:val="0"/>
          <w:spacing w:val="-5"/>
        </w:rPr>
        <w:t>:</w:t>
      </w:r>
      <w:bookmarkEnd w:id="45"/>
    </w:p>
    <w:p w14:paraId="3B37E642" w14:textId="1D9D3F18" w:rsidR="00744B8E" w:rsidRDefault="000C3475" w:rsidP="005B0A72">
      <w:pPr>
        <w:pStyle w:val="Heading1"/>
        <w:numPr>
          <w:ilvl w:val="2"/>
          <w:numId w:val="25"/>
        </w:numPr>
        <w:tabs>
          <w:tab w:val="left" w:pos="820"/>
          <w:tab w:val="left" w:pos="821"/>
        </w:tabs>
        <w:spacing w:before="120"/>
        <w:jc w:val="both"/>
        <w:rPr>
          <w:b w:val="0"/>
          <w:bCs w:val="0"/>
        </w:rPr>
      </w:pPr>
      <w:r>
        <w:rPr>
          <w:b w:val="0"/>
          <w:bCs w:val="0"/>
        </w:rPr>
        <w:t>liaise</w:t>
      </w:r>
      <w:r w:rsidR="00744B8E">
        <w:rPr>
          <w:b w:val="0"/>
          <w:bCs w:val="0"/>
        </w:rPr>
        <w:t xml:space="preserve"> with </w:t>
      </w:r>
      <w:r>
        <w:rPr>
          <w:b w:val="0"/>
          <w:bCs w:val="0"/>
        </w:rPr>
        <w:t xml:space="preserve">Counsel for the </w:t>
      </w:r>
      <w:proofErr w:type="gramStart"/>
      <w:r>
        <w:rPr>
          <w:b w:val="0"/>
          <w:bCs w:val="0"/>
        </w:rPr>
        <w:t>purposes</w:t>
      </w:r>
      <w:proofErr w:type="gramEnd"/>
      <w:r>
        <w:rPr>
          <w:b w:val="0"/>
          <w:bCs w:val="0"/>
        </w:rPr>
        <w:t xml:space="preserve"> of ensuring that all Counsel’s fees are included within the Bill of Costs</w:t>
      </w:r>
      <w:r w:rsidR="00C40359">
        <w:rPr>
          <w:b w:val="0"/>
          <w:bCs w:val="0"/>
        </w:rPr>
        <w:t xml:space="preserve"> and that all relevant fee notes are served with the Bill of </w:t>
      </w:r>
      <w:proofErr w:type="gramStart"/>
      <w:r w:rsidR="00C40359">
        <w:rPr>
          <w:b w:val="0"/>
          <w:bCs w:val="0"/>
        </w:rPr>
        <w:t>Costs</w:t>
      </w:r>
      <w:r>
        <w:rPr>
          <w:b w:val="0"/>
          <w:bCs w:val="0"/>
        </w:rPr>
        <w:t>;</w:t>
      </w:r>
      <w:proofErr w:type="gramEnd"/>
      <w:r>
        <w:rPr>
          <w:b w:val="0"/>
          <w:bCs w:val="0"/>
        </w:rPr>
        <w:t xml:space="preserve"> </w:t>
      </w:r>
    </w:p>
    <w:p w14:paraId="0C0FF43E" w14:textId="5C15C868" w:rsidR="008646B3"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inform Counsel</w:t>
      </w:r>
      <w:r w:rsidR="000C3475">
        <w:rPr>
          <w:b w:val="0"/>
          <w:bCs w:val="0"/>
        </w:rPr>
        <w:t xml:space="preserve"> </w:t>
      </w:r>
      <w:r w:rsidRPr="005B0A72">
        <w:rPr>
          <w:b w:val="0"/>
          <w:bCs w:val="0"/>
        </w:rPr>
        <w:t xml:space="preserve">in good time of any challenge made to </w:t>
      </w:r>
      <w:r w:rsidR="009948A5">
        <w:rPr>
          <w:b w:val="0"/>
          <w:bCs w:val="0"/>
        </w:rPr>
        <w:t>their</w:t>
      </w:r>
      <w:r w:rsidRPr="005B0A72">
        <w:rPr>
          <w:b w:val="0"/>
          <w:bCs w:val="0"/>
        </w:rPr>
        <w:t xml:space="preserve"> </w:t>
      </w:r>
      <w:r w:rsidR="00995A8E">
        <w:rPr>
          <w:b w:val="0"/>
          <w:bCs w:val="0"/>
        </w:rPr>
        <w:t>N</w:t>
      </w:r>
      <w:r w:rsidRPr="005B0A72">
        <w:rPr>
          <w:b w:val="0"/>
          <w:bCs w:val="0"/>
        </w:rPr>
        <w:t xml:space="preserve">ormal </w:t>
      </w:r>
      <w:r w:rsidR="00995A8E">
        <w:rPr>
          <w:b w:val="0"/>
          <w:bCs w:val="0"/>
        </w:rPr>
        <w:t>F</w:t>
      </w:r>
      <w:r w:rsidRPr="005B0A72">
        <w:rPr>
          <w:b w:val="0"/>
          <w:bCs w:val="0"/>
        </w:rPr>
        <w:t>ees</w:t>
      </w:r>
      <w:r w:rsidR="008646B3">
        <w:rPr>
          <w:b w:val="0"/>
          <w:bCs w:val="0"/>
        </w:rPr>
        <w:t xml:space="preserve"> (either in Points of Dispute or otherwise</w:t>
      </w:r>
      <w:proofErr w:type="gramStart"/>
      <w:r w:rsidR="008646B3">
        <w:rPr>
          <w:b w:val="0"/>
          <w:bCs w:val="0"/>
        </w:rPr>
        <w:t>);</w:t>
      </w:r>
      <w:proofErr w:type="gramEnd"/>
      <w:r w:rsidR="008646B3">
        <w:rPr>
          <w:b w:val="0"/>
          <w:bCs w:val="0"/>
        </w:rPr>
        <w:t xml:space="preserve"> </w:t>
      </w:r>
    </w:p>
    <w:p w14:paraId="003F6B2A" w14:textId="5D63F2E2" w:rsidR="004B5BC9" w:rsidRPr="005B0A72" w:rsidRDefault="008646B3" w:rsidP="005B0A72">
      <w:pPr>
        <w:pStyle w:val="Heading1"/>
        <w:numPr>
          <w:ilvl w:val="2"/>
          <w:numId w:val="25"/>
        </w:numPr>
        <w:tabs>
          <w:tab w:val="left" w:pos="820"/>
          <w:tab w:val="left" w:pos="821"/>
        </w:tabs>
        <w:spacing w:before="120"/>
        <w:jc w:val="both"/>
        <w:rPr>
          <w:b w:val="0"/>
          <w:bCs w:val="0"/>
        </w:rPr>
      </w:pPr>
      <w:r>
        <w:rPr>
          <w:b w:val="0"/>
          <w:bCs w:val="0"/>
        </w:rPr>
        <w:t>inform Counsel</w:t>
      </w:r>
      <w:r w:rsidRPr="005B0A72">
        <w:rPr>
          <w:b w:val="0"/>
          <w:bCs w:val="0"/>
        </w:rPr>
        <w:t xml:space="preserve"> of the date, place and time of any detailed </w:t>
      </w:r>
      <w:proofErr w:type="gramStart"/>
      <w:r w:rsidRPr="005B0A72">
        <w:rPr>
          <w:b w:val="0"/>
          <w:bCs w:val="0"/>
        </w:rPr>
        <w:t>assessment;</w:t>
      </w:r>
      <w:proofErr w:type="gramEnd"/>
      <w:r w:rsidRPr="005B0A72">
        <w:rPr>
          <w:b w:val="0"/>
          <w:bCs w:val="0"/>
        </w:rPr>
        <w:t xml:space="preserve"> </w:t>
      </w:r>
    </w:p>
    <w:p w14:paraId="003F6B2B" w14:textId="2CC97616"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provide Counsel with the opportunity to make written or oral representations in support of </w:t>
      </w:r>
      <w:r w:rsidR="00966941">
        <w:rPr>
          <w:b w:val="0"/>
          <w:bCs w:val="0"/>
        </w:rPr>
        <w:t>their</w:t>
      </w:r>
      <w:r w:rsidRPr="005B0A72">
        <w:rPr>
          <w:b w:val="0"/>
          <w:bCs w:val="0"/>
        </w:rPr>
        <w:t xml:space="preserve"> </w:t>
      </w:r>
      <w:r w:rsidR="00DE788C">
        <w:rPr>
          <w:b w:val="0"/>
          <w:bCs w:val="0"/>
        </w:rPr>
        <w:t>Normal Fees</w:t>
      </w:r>
      <w:r w:rsidRPr="005B0A72">
        <w:rPr>
          <w:b w:val="0"/>
          <w:bCs w:val="0"/>
        </w:rPr>
        <w:t>; and</w:t>
      </w:r>
    </w:p>
    <w:p w14:paraId="003F6B2C" w14:textId="6140C232" w:rsidR="004B5BC9" w:rsidRDefault="000D32D0" w:rsidP="005B0A72">
      <w:pPr>
        <w:pStyle w:val="Heading1"/>
        <w:numPr>
          <w:ilvl w:val="2"/>
          <w:numId w:val="25"/>
        </w:numPr>
        <w:tabs>
          <w:tab w:val="left" w:pos="820"/>
          <w:tab w:val="left" w:pos="821"/>
        </w:tabs>
        <w:spacing w:before="120"/>
        <w:jc w:val="both"/>
        <w:rPr>
          <w:b w:val="0"/>
          <w:bCs w:val="0"/>
        </w:rPr>
      </w:pPr>
      <w:r>
        <w:rPr>
          <w:b w:val="0"/>
          <w:bCs w:val="0"/>
        </w:rPr>
        <w:t xml:space="preserve">save where counsel is present or separately </w:t>
      </w:r>
      <w:r w:rsidR="00AD7609">
        <w:rPr>
          <w:b w:val="0"/>
          <w:bCs w:val="0"/>
        </w:rPr>
        <w:t>represented</w:t>
      </w:r>
      <w:r>
        <w:rPr>
          <w:b w:val="0"/>
          <w:bCs w:val="0"/>
        </w:rPr>
        <w:t xml:space="preserve">, </w:t>
      </w:r>
      <w:r w:rsidRPr="005B0A72">
        <w:rPr>
          <w:b w:val="0"/>
          <w:bCs w:val="0"/>
        </w:rPr>
        <w:t>place any relevant details and any written representations before the assessing judge</w:t>
      </w:r>
      <w:r w:rsidR="00A54CDC">
        <w:rPr>
          <w:b w:val="0"/>
          <w:bCs w:val="0"/>
        </w:rPr>
        <w:t xml:space="preserve"> or costs officer</w:t>
      </w:r>
      <w:r w:rsidRPr="005B0A72">
        <w:rPr>
          <w:b w:val="0"/>
          <w:bCs w:val="0"/>
        </w:rPr>
        <w:t xml:space="preserve"> and </w:t>
      </w:r>
      <w:r w:rsidR="00AD7609">
        <w:rPr>
          <w:b w:val="0"/>
          <w:bCs w:val="0"/>
        </w:rPr>
        <w:t xml:space="preserve">competently </w:t>
      </w:r>
      <w:r w:rsidRPr="005B0A72">
        <w:rPr>
          <w:b w:val="0"/>
          <w:bCs w:val="0"/>
        </w:rPr>
        <w:t xml:space="preserve">argue Counsel's case for </w:t>
      </w:r>
      <w:r w:rsidR="000C4575">
        <w:rPr>
          <w:b w:val="0"/>
          <w:bCs w:val="0"/>
        </w:rPr>
        <w:t>their</w:t>
      </w:r>
      <w:r w:rsidRPr="005B0A72">
        <w:rPr>
          <w:b w:val="0"/>
          <w:bCs w:val="0"/>
        </w:rPr>
        <w:t xml:space="preserve"> </w:t>
      </w:r>
      <w:r w:rsidR="00995A8E">
        <w:rPr>
          <w:b w:val="0"/>
          <w:bCs w:val="0"/>
        </w:rPr>
        <w:t>N</w:t>
      </w:r>
      <w:r w:rsidRPr="005B0A72">
        <w:rPr>
          <w:b w:val="0"/>
          <w:bCs w:val="0"/>
        </w:rPr>
        <w:t xml:space="preserve">ormal </w:t>
      </w:r>
      <w:r w:rsidR="00995A8E">
        <w:rPr>
          <w:b w:val="0"/>
          <w:bCs w:val="0"/>
        </w:rPr>
        <w:t>F</w:t>
      </w:r>
      <w:r w:rsidRPr="005B0A72">
        <w:rPr>
          <w:b w:val="0"/>
          <w:bCs w:val="0"/>
        </w:rPr>
        <w:t>ee</w:t>
      </w:r>
      <w:r w:rsidR="000C4575">
        <w:rPr>
          <w:b w:val="0"/>
          <w:bCs w:val="0"/>
        </w:rPr>
        <w:t>s</w:t>
      </w:r>
      <w:r w:rsidRPr="005B0A72">
        <w:rPr>
          <w:b w:val="0"/>
          <w:bCs w:val="0"/>
        </w:rPr>
        <w:t>.</w:t>
      </w:r>
    </w:p>
    <w:p w14:paraId="003F6B2D" w14:textId="484689A0" w:rsidR="004B5BC9" w:rsidRPr="00AA5CA8" w:rsidRDefault="001F4E91" w:rsidP="00AA5CA8">
      <w:pPr>
        <w:pStyle w:val="Heading1"/>
        <w:numPr>
          <w:ilvl w:val="1"/>
          <w:numId w:val="25"/>
        </w:numPr>
        <w:tabs>
          <w:tab w:val="left" w:pos="820"/>
          <w:tab w:val="left" w:pos="821"/>
        </w:tabs>
        <w:spacing w:before="120"/>
        <w:ind w:left="1440"/>
        <w:jc w:val="both"/>
        <w:rPr>
          <w:b w:val="0"/>
          <w:bCs w:val="0"/>
        </w:rPr>
      </w:pPr>
      <w:bookmarkStart w:id="46" w:name="_Ref129808747"/>
      <w:r>
        <w:rPr>
          <w:b w:val="0"/>
          <w:bCs w:val="0"/>
        </w:rPr>
        <w:t xml:space="preserve">Any material failure to comply with the provisions of clause </w:t>
      </w:r>
      <w:r>
        <w:rPr>
          <w:b w:val="0"/>
          <w:bCs w:val="0"/>
        </w:rPr>
        <w:fldChar w:fldCharType="begin"/>
      </w:r>
      <w:r>
        <w:rPr>
          <w:b w:val="0"/>
          <w:bCs w:val="0"/>
        </w:rPr>
        <w:instrText xml:space="preserve"> REF _Ref129808363 \r \h </w:instrText>
      </w:r>
      <w:r>
        <w:rPr>
          <w:b w:val="0"/>
          <w:bCs w:val="0"/>
        </w:rPr>
      </w:r>
      <w:r>
        <w:rPr>
          <w:b w:val="0"/>
          <w:bCs w:val="0"/>
        </w:rPr>
        <w:fldChar w:fldCharType="separate"/>
      </w:r>
      <w:r w:rsidR="00FB3A00">
        <w:rPr>
          <w:b w:val="0"/>
          <w:bCs w:val="0"/>
        </w:rPr>
        <w:t>17.3</w:t>
      </w:r>
      <w:r>
        <w:rPr>
          <w:b w:val="0"/>
          <w:bCs w:val="0"/>
        </w:rPr>
        <w:fldChar w:fldCharType="end"/>
      </w:r>
      <w:r>
        <w:rPr>
          <w:b w:val="0"/>
          <w:bCs w:val="0"/>
        </w:rPr>
        <w:t xml:space="preserve"> will mean that Counsel’s Normal Fees will be paid in full and within any reduction or adjustment.</w:t>
      </w:r>
      <w:bookmarkEnd w:id="46"/>
      <w:r>
        <w:rPr>
          <w:b w:val="0"/>
          <w:bCs w:val="0"/>
        </w:rPr>
        <w:t xml:space="preserve"> </w:t>
      </w:r>
    </w:p>
    <w:p w14:paraId="003F6B2F" w14:textId="61670EF1" w:rsidR="004B5BC9" w:rsidRPr="005B0A72" w:rsidRDefault="00695E08" w:rsidP="005B0A72">
      <w:pPr>
        <w:pStyle w:val="Heading1"/>
        <w:numPr>
          <w:ilvl w:val="0"/>
          <w:numId w:val="25"/>
        </w:numPr>
        <w:tabs>
          <w:tab w:val="left" w:pos="820"/>
          <w:tab w:val="left" w:pos="821"/>
        </w:tabs>
        <w:spacing w:before="360" w:after="240"/>
        <w:rPr>
          <w:sz w:val="31"/>
        </w:rPr>
      </w:pPr>
      <w:bookmarkStart w:id="47" w:name="_Ref129806751"/>
      <w:r w:rsidRPr="009337D8">
        <w:t>Agreement</w:t>
      </w:r>
      <w:r w:rsidRPr="009337D8">
        <w:rPr>
          <w:spacing w:val="-1"/>
        </w:rPr>
        <w:t xml:space="preserve"> </w:t>
      </w:r>
      <w:r w:rsidRPr="009337D8">
        <w:t>on</w:t>
      </w:r>
      <w:r w:rsidRPr="009337D8">
        <w:rPr>
          <w:spacing w:val="-1"/>
        </w:rPr>
        <w:t xml:space="preserve"> </w:t>
      </w:r>
      <w:r w:rsidRPr="009337D8">
        <w:t>Fees</w:t>
      </w:r>
      <w:r w:rsidRPr="009337D8">
        <w:rPr>
          <w:spacing w:val="-2"/>
        </w:rPr>
        <w:t xml:space="preserve"> </w:t>
      </w:r>
      <w:r w:rsidRPr="009337D8">
        <w:t>with</w:t>
      </w:r>
      <w:r w:rsidRPr="009337D8">
        <w:rPr>
          <w:spacing w:val="-3"/>
        </w:rPr>
        <w:t xml:space="preserve"> </w:t>
      </w:r>
      <w:r w:rsidRPr="009337D8">
        <w:rPr>
          <w:spacing w:val="-2"/>
        </w:rPr>
        <w:t>Opponent</w:t>
      </w:r>
      <w:bookmarkEnd w:id="47"/>
    </w:p>
    <w:p w14:paraId="76BCD5BE" w14:textId="78AD2108" w:rsidR="00D768C5" w:rsidRPr="00D768C5" w:rsidRDefault="00F545B2" w:rsidP="007C3580">
      <w:pPr>
        <w:pStyle w:val="Heading1"/>
        <w:numPr>
          <w:ilvl w:val="1"/>
          <w:numId w:val="25"/>
        </w:numPr>
        <w:tabs>
          <w:tab w:val="left" w:pos="820"/>
          <w:tab w:val="left" w:pos="821"/>
        </w:tabs>
        <w:spacing w:before="120"/>
        <w:ind w:left="1440"/>
        <w:jc w:val="both"/>
        <w:rPr>
          <w:sz w:val="27"/>
        </w:rPr>
      </w:pPr>
      <w:bookmarkStart w:id="48" w:name="_Ref129723106"/>
      <w:r w:rsidRPr="00D768C5">
        <w:rPr>
          <w:b w:val="0"/>
          <w:bCs w:val="0"/>
        </w:rPr>
        <w:t xml:space="preserve">This </w:t>
      </w:r>
      <w:r w:rsidR="007248F5" w:rsidRPr="00D768C5">
        <w:rPr>
          <w:b w:val="0"/>
          <w:bCs w:val="0"/>
        </w:rPr>
        <w:t xml:space="preserve">clause (clause </w:t>
      </w:r>
      <w:r w:rsidR="007248F5" w:rsidRPr="00D768C5">
        <w:rPr>
          <w:b w:val="0"/>
          <w:bCs w:val="0"/>
        </w:rPr>
        <w:fldChar w:fldCharType="begin"/>
      </w:r>
      <w:r w:rsidR="007248F5" w:rsidRPr="00D768C5">
        <w:rPr>
          <w:b w:val="0"/>
          <w:bCs w:val="0"/>
        </w:rPr>
        <w:instrText xml:space="preserve"> REF _Ref129806751 \r \h </w:instrText>
      </w:r>
      <w:r w:rsidR="007248F5" w:rsidRPr="00D768C5">
        <w:rPr>
          <w:b w:val="0"/>
          <w:bCs w:val="0"/>
        </w:rPr>
      </w:r>
      <w:r w:rsidR="007248F5" w:rsidRPr="00D768C5">
        <w:rPr>
          <w:b w:val="0"/>
          <w:bCs w:val="0"/>
        </w:rPr>
        <w:fldChar w:fldCharType="separate"/>
      </w:r>
      <w:r w:rsidR="00FB3A00">
        <w:rPr>
          <w:b w:val="0"/>
          <w:bCs w:val="0"/>
        </w:rPr>
        <w:t>18</w:t>
      </w:r>
      <w:r w:rsidR="007248F5" w:rsidRPr="00D768C5">
        <w:rPr>
          <w:b w:val="0"/>
          <w:bCs w:val="0"/>
        </w:rPr>
        <w:fldChar w:fldCharType="end"/>
      </w:r>
      <w:r w:rsidR="007248F5" w:rsidRPr="00D768C5">
        <w:rPr>
          <w:b w:val="0"/>
          <w:bCs w:val="0"/>
        </w:rPr>
        <w:t>)</w:t>
      </w:r>
      <w:r w:rsidRPr="00D768C5">
        <w:rPr>
          <w:b w:val="0"/>
          <w:bCs w:val="0"/>
        </w:rPr>
        <w:t xml:space="preserve"> </w:t>
      </w:r>
      <w:r w:rsidR="007248F5" w:rsidRPr="00D768C5">
        <w:rPr>
          <w:b w:val="0"/>
          <w:bCs w:val="0"/>
        </w:rPr>
        <w:t xml:space="preserve">will apply only where the Short Form Agreement provides that Counsel will </w:t>
      </w:r>
      <w:r w:rsidR="00C40359">
        <w:rPr>
          <w:b w:val="0"/>
          <w:bCs w:val="0"/>
        </w:rPr>
        <w:t>restrict their Normal Fees by reference to those that are recovered from the Opponent</w:t>
      </w:r>
      <w:r w:rsidR="00D768C5">
        <w:rPr>
          <w:b w:val="0"/>
          <w:bCs w:val="0"/>
        </w:rPr>
        <w:t xml:space="preserve">. </w:t>
      </w:r>
    </w:p>
    <w:p w14:paraId="003F6B31" w14:textId="362EFF9A" w:rsidR="004B5BC9" w:rsidRPr="00550BDF" w:rsidRDefault="00695E08" w:rsidP="00550BDF">
      <w:pPr>
        <w:pStyle w:val="Heading1"/>
        <w:numPr>
          <w:ilvl w:val="1"/>
          <w:numId w:val="25"/>
        </w:numPr>
        <w:tabs>
          <w:tab w:val="left" w:pos="820"/>
          <w:tab w:val="left" w:pos="821"/>
        </w:tabs>
        <w:spacing w:before="120"/>
        <w:ind w:left="1440"/>
        <w:jc w:val="both"/>
        <w:rPr>
          <w:sz w:val="27"/>
        </w:rPr>
      </w:pPr>
      <w:bookmarkStart w:id="49" w:name="_Ref129808291"/>
      <w:r w:rsidRPr="00D768C5">
        <w:rPr>
          <w:b w:val="0"/>
          <w:bCs w:val="0"/>
        </w:rPr>
        <w:t xml:space="preserve">If </w:t>
      </w:r>
      <w:r w:rsidR="00241D21">
        <w:rPr>
          <w:b w:val="0"/>
          <w:bCs w:val="0"/>
        </w:rPr>
        <w:t xml:space="preserve">(i) </w:t>
      </w:r>
      <w:r w:rsidRPr="00D768C5">
        <w:rPr>
          <w:b w:val="0"/>
          <w:bCs w:val="0"/>
        </w:rPr>
        <w:t xml:space="preserve">the </w:t>
      </w:r>
      <w:r w:rsidRPr="00D768C5">
        <w:rPr>
          <w:b w:val="0"/>
          <w:bCs w:val="0"/>
          <w:spacing w:val="-5"/>
        </w:rPr>
        <w:t>Opponent</w:t>
      </w:r>
      <w:r w:rsidRPr="00D768C5">
        <w:rPr>
          <w:b w:val="0"/>
          <w:bCs w:val="0"/>
        </w:rPr>
        <w:t xml:space="preserve"> offers to pay the Client</w:t>
      </w:r>
      <w:r w:rsidR="00643350" w:rsidRPr="00D768C5">
        <w:rPr>
          <w:b w:val="0"/>
          <w:bCs w:val="0"/>
        </w:rPr>
        <w:t>’</w:t>
      </w:r>
      <w:r w:rsidRPr="00D768C5">
        <w:rPr>
          <w:b w:val="0"/>
          <w:bCs w:val="0"/>
        </w:rPr>
        <w:t xml:space="preserve">s </w:t>
      </w:r>
      <w:r w:rsidR="00E5352A" w:rsidRPr="00D768C5">
        <w:rPr>
          <w:b w:val="0"/>
          <w:bCs w:val="0"/>
        </w:rPr>
        <w:t>costs</w:t>
      </w:r>
      <w:r w:rsidRPr="00D768C5">
        <w:rPr>
          <w:b w:val="0"/>
          <w:bCs w:val="0"/>
        </w:rPr>
        <w:t xml:space="preserve"> or makes an offer that includes payment of Counsel’s </w:t>
      </w:r>
      <w:r w:rsidR="00643350" w:rsidRPr="00D768C5">
        <w:rPr>
          <w:b w:val="0"/>
          <w:bCs w:val="0"/>
        </w:rPr>
        <w:t>N</w:t>
      </w:r>
      <w:r w:rsidRPr="00D768C5">
        <w:rPr>
          <w:b w:val="0"/>
          <w:bCs w:val="0"/>
        </w:rPr>
        <w:t xml:space="preserve">ormal </w:t>
      </w:r>
      <w:r w:rsidR="00643350" w:rsidRPr="00D768C5">
        <w:rPr>
          <w:b w:val="0"/>
          <w:bCs w:val="0"/>
        </w:rPr>
        <w:t>F</w:t>
      </w:r>
      <w:r w:rsidRPr="00D768C5">
        <w:rPr>
          <w:b w:val="0"/>
          <w:bCs w:val="0"/>
        </w:rPr>
        <w:t>ees</w:t>
      </w:r>
      <w:r w:rsidR="00A15FD4">
        <w:rPr>
          <w:b w:val="0"/>
          <w:bCs w:val="0"/>
        </w:rPr>
        <w:t xml:space="preserve"> (including a global offer that encompasses damages)</w:t>
      </w:r>
      <w:r w:rsidR="000D49C7" w:rsidRPr="00D768C5">
        <w:rPr>
          <w:b w:val="0"/>
          <w:bCs w:val="0"/>
        </w:rPr>
        <w:t>,</w:t>
      </w:r>
      <w:r w:rsidRPr="00D768C5">
        <w:rPr>
          <w:b w:val="0"/>
          <w:bCs w:val="0"/>
        </w:rPr>
        <w:t xml:space="preserve"> </w:t>
      </w:r>
      <w:r w:rsidR="00241D21">
        <w:rPr>
          <w:b w:val="0"/>
          <w:bCs w:val="0"/>
        </w:rPr>
        <w:t xml:space="preserve">or (ii) the </w:t>
      </w:r>
      <w:r w:rsidR="00550BDF">
        <w:rPr>
          <w:b w:val="0"/>
          <w:bCs w:val="0"/>
        </w:rPr>
        <w:t>Client intends to make any such offer</w:t>
      </w:r>
      <w:r w:rsidR="00550BDF">
        <w:rPr>
          <w:sz w:val="27"/>
        </w:rPr>
        <w:t xml:space="preserve">, </w:t>
      </w:r>
      <w:r w:rsidRPr="00550BDF">
        <w:rPr>
          <w:b w:val="0"/>
          <w:bCs w:val="0"/>
        </w:rPr>
        <w:t>then the Solicitor</w:t>
      </w:r>
      <w:r w:rsidR="00A052B8" w:rsidRPr="00550BDF">
        <w:rPr>
          <w:b w:val="0"/>
          <w:bCs w:val="0"/>
        </w:rPr>
        <w:t xml:space="preserve"> will</w:t>
      </w:r>
      <w:r w:rsidRPr="00550BDF">
        <w:rPr>
          <w:b w:val="0"/>
          <w:bCs w:val="0"/>
        </w:rPr>
        <w:t>:</w:t>
      </w:r>
      <w:bookmarkEnd w:id="48"/>
      <w:bookmarkEnd w:id="49"/>
    </w:p>
    <w:p w14:paraId="003F6B32" w14:textId="64E6B74E" w:rsidR="004B5BC9" w:rsidRPr="005B0A72" w:rsidRDefault="00695E08" w:rsidP="005B0A72">
      <w:pPr>
        <w:pStyle w:val="Heading1"/>
        <w:numPr>
          <w:ilvl w:val="2"/>
          <w:numId w:val="25"/>
        </w:numPr>
        <w:tabs>
          <w:tab w:val="left" w:pos="820"/>
          <w:tab w:val="left" w:pos="821"/>
        </w:tabs>
        <w:spacing w:before="120"/>
        <w:jc w:val="both"/>
        <w:rPr>
          <w:b w:val="0"/>
          <w:bCs w:val="0"/>
        </w:rPr>
      </w:pPr>
      <w:bookmarkStart w:id="50" w:name="_Ref124928972"/>
      <w:r w:rsidRPr="005B0A72">
        <w:rPr>
          <w:b w:val="0"/>
          <w:bCs w:val="0"/>
        </w:rPr>
        <w:t>calculate the proposed reductions of</w:t>
      </w:r>
      <w:r w:rsidR="00C52C58">
        <w:rPr>
          <w:b w:val="0"/>
          <w:bCs w:val="0"/>
        </w:rPr>
        <w:t xml:space="preserve"> both (i)</w:t>
      </w:r>
      <w:r w:rsidRPr="005B0A72">
        <w:rPr>
          <w:b w:val="0"/>
          <w:bCs w:val="0"/>
        </w:rPr>
        <w:t xml:space="preserve"> the </w:t>
      </w:r>
      <w:r w:rsidR="00995A8E">
        <w:rPr>
          <w:b w:val="0"/>
          <w:bCs w:val="0"/>
        </w:rPr>
        <w:t>N</w:t>
      </w:r>
      <w:r w:rsidRPr="005B0A72">
        <w:rPr>
          <w:b w:val="0"/>
          <w:bCs w:val="0"/>
        </w:rPr>
        <w:t xml:space="preserve">ormal </w:t>
      </w:r>
      <w:r w:rsidR="00F97E75">
        <w:rPr>
          <w:b w:val="0"/>
          <w:bCs w:val="0"/>
        </w:rPr>
        <w:t>F</w:t>
      </w:r>
      <w:r w:rsidRPr="005B0A72">
        <w:rPr>
          <w:b w:val="0"/>
          <w:bCs w:val="0"/>
        </w:rPr>
        <w:t>ees Counsel</w:t>
      </w:r>
      <w:r w:rsidR="00A15FD4">
        <w:rPr>
          <w:b w:val="0"/>
          <w:bCs w:val="0"/>
        </w:rPr>
        <w:t xml:space="preserve"> and </w:t>
      </w:r>
      <w:r w:rsidR="00C52C58">
        <w:rPr>
          <w:b w:val="0"/>
          <w:bCs w:val="0"/>
        </w:rPr>
        <w:t xml:space="preserve">(ii) </w:t>
      </w:r>
      <w:r w:rsidR="00A15FD4">
        <w:rPr>
          <w:b w:val="0"/>
          <w:bCs w:val="0"/>
        </w:rPr>
        <w:t>the basic fee</w:t>
      </w:r>
      <w:r w:rsidR="00C52C58">
        <w:rPr>
          <w:b w:val="0"/>
          <w:bCs w:val="0"/>
        </w:rPr>
        <w:t>s</w:t>
      </w:r>
      <w:r w:rsidR="00A15FD4">
        <w:rPr>
          <w:b w:val="0"/>
          <w:bCs w:val="0"/>
        </w:rPr>
        <w:t xml:space="preserve"> (</w:t>
      </w:r>
      <w:r w:rsidR="00C52C58">
        <w:rPr>
          <w:b w:val="0"/>
          <w:bCs w:val="0"/>
        </w:rPr>
        <w:t xml:space="preserve">namely, </w:t>
      </w:r>
      <w:r w:rsidR="00A15FD4">
        <w:rPr>
          <w:b w:val="0"/>
          <w:bCs w:val="0"/>
        </w:rPr>
        <w:t xml:space="preserve">profit costs) payable to the </w:t>
      </w:r>
      <w:proofErr w:type="gramStart"/>
      <w:r w:rsidR="00A15FD4">
        <w:rPr>
          <w:b w:val="0"/>
          <w:bCs w:val="0"/>
        </w:rPr>
        <w:t>Solicitor</w:t>
      </w:r>
      <w:r w:rsidRPr="005B0A72">
        <w:rPr>
          <w:b w:val="0"/>
          <w:bCs w:val="0"/>
        </w:rPr>
        <w:t>;</w:t>
      </w:r>
      <w:proofErr w:type="gramEnd"/>
      <w:r w:rsidRPr="005B0A72">
        <w:rPr>
          <w:b w:val="0"/>
          <w:bCs w:val="0"/>
        </w:rPr>
        <w:t xml:space="preserve"> </w:t>
      </w:r>
      <w:bookmarkEnd w:id="50"/>
    </w:p>
    <w:p w14:paraId="003F6B33" w14:textId="3190AE7A"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inform Counsel of the offer and the calculations supporting the proposed reductions referred to in </w:t>
      </w:r>
      <w:r w:rsidR="009948A5">
        <w:rPr>
          <w:b w:val="0"/>
          <w:bCs w:val="0"/>
        </w:rPr>
        <w:t>subclause</w:t>
      </w:r>
      <w:r w:rsidRPr="005B0A72">
        <w:rPr>
          <w:b w:val="0"/>
          <w:bCs w:val="0"/>
        </w:rPr>
        <w:t xml:space="preserve"> </w:t>
      </w:r>
      <w:r w:rsidR="009948A5">
        <w:rPr>
          <w:b w:val="0"/>
          <w:bCs w:val="0"/>
        </w:rPr>
        <w:fldChar w:fldCharType="begin"/>
      </w:r>
      <w:r w:rsidR="009948A5">
        <w:rPr>
          <w:b w:val="0"/>
          <w:bCs w:val="0"/>
        </w:rPr>
        <w:instrText xml:space="preserve"> REF _Ref124928972 \r \h </w:instrText>
      </w:r>
      <w:r w:rsidR="009948A5">
        <w:rPr>
          <w:b w:val="0"/>
          <w:bCs w:val="0"/>
        </w:rPr>
      </w:r>
      <w:r w:rsidR="009948A5">
        <w:rPr>
          <w:b w:val="0"/>
          <w:bCs w:val="0"/>
        </w:rPr>
        <w:fldChar w:fldCharType="separate"/>
      </w:r>
      <w:r w:rsidR="00FB3A00">
        <w:rPr>
          <w:b w:val="0"/>
          <w:bCs w:val="0"/>
        </w:rPr>
        <w:t>(1)</w:t>
      </w:r>
      <w:r w:rsidR="009948A5">
        <w:rPr>
          <w:b w:val="0"/>
          <w:bCs w:val="0"/>
        </w:rPr>
        <w:fldChar w:fldCharType="end"/>
      </w:r>
      <w:r w:rsidRPr="005B0A72">
        <w:rPr>
          <w:b w:val="0"/>
          <w:bCs w:val="0"/>
        </w:rPr>
        <w:t xml:space="preserve"> above; </w:t>
      </w:r>
      <w:r w:rsidR="00A104D0">
        <w:rPr>
          <w:b w:val="0"/>
          <w:bCs w:val="0"/>
        </w:rPr>
        <w:t xml:space="preserve">and </w:t>
      </w:r>
    </w:p>
    <w:p w14:paraId="003F6B34" w14:textId="3371A048" w:rsidR="004B5BC9"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not </w:t>
      </w:r>
      <w:r w:rsidR="00241D21">
        <w:rPr>
          <w:b w:val="0"/>
          <w:bCs w:val="0"/>
        </w:rPr>
        <w:t xml:space="preserve">make or </w:t>
      </w:r>
      <w:r w:rsidRPr="005B0A72">
        <w:rPr>
          <w:b w:val="0"/>
          <w:bCs w:val="0"/>
        </w:rPr>
        <w:t xml:space="preserve">accept the offer without Counsel's express </w:t>
      </w:r>
      <w:r w:rsidR="00C52C58">
        <w:rPr>
          <w:b w:val="0"/>
          <w:bCs w:val="0"/>
        </w:rPr>
        <w:t xml:space="preserve">written </w:t>
      </w:r>
      <w:r w:rsidRPr="005B0A72">
        <w:rPr>
          <w:b w:val="0"/>
          <w:bCs w:val="0"/>
        </w:rPr>
        <w:t>consent</w:t>
      </w:r>
      <w:r w:rsidR="00A104D0">
        <w:rPr>
          <w:b w:val="0"/>
          <w:bCs w:val="0"/>
        </w:rPr>
        <w:t xml:space="preserve">. </w:t>
      </w:r>
    </w:p>
    <w:p w14:paraId="58EF74AE" w14:textId="528ECD38" w:rsidR="00D461FE" w:rsidRPr="005B0A72" w:rsidRDefault="001F4E91" w:rsidP="00D461FE">
      <w:pPr>
        <w:pStyle w:val="Heading1"/>
        <w:numPr>
          <w:ilvl w:val="1"/>
          <w:numId w:val="25"/>
        </w:numPr>
        <w:tabs>
          <w:tab w:val="left" w:pos="820"/>
          <w:tab w:val="left" w:pos="821"/>
        </w:tabs>
        <w:spacing w:before="120"/>
        <w:ind w:left="1440"/>
        <w:jc w:val="both"/>
        <w:rPr>
          <w:b w:val="0"/>
          <w:bCs w:val="0"/>
        </w:rPr>
      </w:pPr>
      <w:r>
        <w:rPr>
          <w:b w:val="0"/>
          <w:bCs w:val="0"/>
        </w:rPr>
        <w:t>Any material f</w:t>
      </w:r>
      <w:r w:rsidR="00D461FE">
        <w:rPr>
          <w:b w:val="0"/>
          <w:bCs w:val="0"/>
        </w:rPr>
        <w:t xml:space="preserve">ailure to comply with the provisions of clause </w:t>
      </w:r>
      <w:r w:rsidR="00D461FE">
        <w:rPr>
          <w:b w:val="0"/>
          <w:bCs w:val="0"/>
        </w:rPr>
        <w:fldChar w:fldCharType="begin"/>
      </w:r>
      <w:r w:rsidR="00D461FE">
        <w:rPr>
          <w:b w:val="0"/>
          <w:bCs w:val="0"/>
        </w:rPr>
        <w:instrText xml:space="preserve"> REF _Ref129808291 \r \h </w:instrText>
      </w:r>
      <w:r w:rsidR="00D461FE">
        <w:rPr>
          <w:b w:val="0"/>
          <w:bCs w:val="0"/>
        </w:rPr>
      </w:r>
      <w:r w:rsidR="00D461FE">
        <w:rPr>
          <w:b w:val="0"/>
          <w:bCs w:val="0"/>
        </w:rPr>
        <w:fldChar w:fldCharType="separate"/>
      </w:r>
      <w:r w:rsidR="00FB3A00">
        <w:rPr>
          <w:b w:val="0"/>
          <w:bCs w:val="0"/>
        </w:rPr>
        <w:t>18.2</w:t>
      </w:r>
      <w:r w:rsidR="00D461FE">
        <w:rPr>
          <w:b w:val="0"/>
          <w:bCs w:val="0"/>
        </w:rPr>
        <w:fldChar w:fldCharType="end"/>
      </w:r>
      <w:r w:rsidR="00D461FE">
        <w:rPr>
          <w:b w:val="0"/>
          <w:bCs w:val="0"/>
        </w:rPr>
        <w:t xml:space="preserve"> will mean that Counsel’s </w:t>
      </w:r>
      <w:r w:rsidR="005E4A37">
        <w:rPr>
          <w:b w:val="0"/>
          <w:bCs w:val="0"/>
        </w:rPr>
        <w:t xml:space="preserve">Normal Fees will be paid in full and within any reduction or adjustment. </w:t>
      </w:r>
    </w:p>
    <w:p w14:paraId="0BE77DA6" w14:textId="77777777" w:rsidR="00551147" w:rsidRPr="005B0A72" w:rsidRDefault="00551147" w:rsidP="00551147">
      <w:pPr>
        <w:pStyle w:val="Heading1"/>
        <w:numPr>
          <w:ilvl w:val="0"/>
          <w:numId w:val="25"/>
        </w:numPr>
        <w:tabs>
          <w:tab w:val="left" w:pos="820"/>
          <w:tab w:val="left" w:pos="821"/>
        </w:tabs>
        <w:spacing w:before="360" w:after="240"/>
        <w:ind w:left="720"/>
      </w:pPr>
      <w:r w:rsidRPr="005B0A72">
        <w:t>Interest</w:t>
      </w:r>
    </w:p>
    <w:p w14:paraId="6387A137" w14:textId="0C6ED616" w:rsidR="00551147" w:rsidRPr="00551147" w:rsidRDefault="00551147" w:rsidP="00551147">
      <w:pPr>
        <w:pStyle w:val="Heading1"/>
        <w:numPr>
          <w:ilvl w:val="1"/>
          <w:numId w:val="25"/>
        </w:numPr>
        <w:tabs>
          <w:tab w:val="left" w:pos="820"/>
          <w:tab w:val="left" w:pos="821"/>
        </w:tabs>
        <w:spacing w:before="120"/>
        <w:ind w:left="1440"/>
        <w:jc w:val="both"/>
        <w:rPr>
          <w:b w:val="0"/>
          <w:bCs w:val="0"/>
        </w:rPr>
      </w:pPr>
      <w:r w:rsidRPr="009337D8">
        <w:rPr>
          <w:b w:val="0"/>
          <w:bCs w:val="0"/>
        </w:rPr>
        <w:t xml:space="preserve">The Solicitor will </w:t>
      </w:r>
      <w:r>
        <w:rPr>
          <w:b w:val="0"/>
          <w:bCs w:val="0"/>
        </w:rPr>
        <w:t>seek to</w:t>
      </w:r>
      <w:r w:rsidRPr="009337D8">
        <w:rPr>
          <w:b w:val="0"/>
          <w:bCs w:val="0"/>
        </w:rPr>
        <w:t xml:space="preserve"> recover interest </w:t>
      </w:r>
      <w:proofErr w:type="gramStart"/>
      <w:r w:rsidRPr="009337D8">
        <w:rPr>
          <w:b w:val="0"/>
          <w:bCs w:val="0"/>
        </w:rPr>
        <w:t>on</w:t>
      </w:r>
      <w:proofErr w:type="gramEnd"/>
      <w:r w:rsidRPr="009337D8">
        <w:rPr>
          <w:b w:val="0"/>
          <w:bCs w:val="0"/>
        </w:rPr>
        <w:t xml:space="preserve"> Counsel’s fees from any party </w:t>
      </w:r>
      <w:r w:rsidRPr="005B0A72">
        <w:rPr>
          <w:b w:val="0"/>
          <w:bCs w:val="0"/>
          <w:spacing w:val="-5"/>
        </w:rPr>
        <w:t>ordered</w:t>
      </w:r>
      <w:r w:rsidRPr="009337D8">
        <w:rPr>
          <w:b w:val="0"/>
          <w:bCs w:val="0"/>
        </w:rPr>
        <w:t xml:space="preserve"> to pay costs to the Client and shall pay Counsel the share of such interest that has accrued on Counsel's outstanding fees. </w:t>
      </w:r>
      <w:r w:rsidR="00BF7F38">
        <w:rPr>
          <w:b w:val="0"/>
          <w:bCs w:val="0"/>
        </w:rPr>
        <w:t xml:space="preserve">Further provision in this regard may be set out int the Short Form Agreement. </w:t>
      </w:r>
    </w:p>
    <w:p w14:paraId="003F6B38" w14:textId="77777777" w:rsidR="004B5BC9" w:rsidRDefault="00695E08" w:rsidP="005B0A72">
      <w:pPr>
        <w:pStyle w:val="Heading1"/>
        <w:numPr>
          <w:ilvl w:val="0"/>
          <w:numId w:val="25"/>
        </w:numPr>
        <w:tabs>
          <w:tab w:val="left" w:pos="820"/>
          <w:tab w:val="left" w:pos="821"/>
        </w:tabs>
        <w:spacing w:before="360" w:after="240"/>
      </w:pPr>
      <w:r w:rsidRPr="005B0A72">
        <w:t>Severance</w:t>
      </w:r>
    </w:p>
    <w:p w14:paraId="003F6B3B" w14:textId="1240A97A" w:rsidR="004B5BC9" w:rsidRPr="00AA5CA8" w:rsidRDefault="00695E08" w:rsidP="00AA5CA8">
      <w:pPr>
        <w:pStyle w:val="Heading1"/>
        <w:numPr>
          <w:ilvl w:val="1"/>
          <w:numId w:val="25"/>
        </w:numPr>
        <w:tabs>
          <w:tab w:val="left" w:pos="820"/>
          <w:tab w:val="left" w:pos="821"/>
        </w:tabs>
        <w:spacing w:before="120"/>
        <w:ind w:left="1440"/>
        <w:jc w:val="both"/>
        <w:rPr>
          <w:b w:val="0"/>
          <w:bCs w:val="0"/>
        </w:rPr>
      </w:pPr>
      <w:r w:rsidRPr="005B0A72">
        <w:rPr>
          <w:b w:val="0"/>
          <w:bCs w:val="0"/>
        </w:rPr>
        <w:t xml:space="preserve">If any provision of this </w:t>
      </w:r>
      <w:r w:rsidR="00DC3B7A">
        <w:rPr>
          <w:b w:val="0"/>
          <w:bCs w:val="0"/>
        </w:rPr>
        <w:t>A</w:t>
      </w:r>
      <w:r w:rsidRPr="005B0A72">
        <w:rPr>
          <w:b w:val="0"/>
          <w:bCs w:val="0"/>
        </w:rPr>
        <w:t xml:space="preserve">greement is found by any competent court to be invalid, illegal or unenforceable in whole or in part for whatever reason, then it shall be deemed to be severed from this </w:t>
      </w:r>
      <w:r w:rsidR="00DC3B7A">
        <w:rPr>
          <w:b w:val="0"/>
          <w:bCs w:val="0"/>
        </w:rPr>
        <w:t>A</w:t>
      </w:r>
      <w:r w:rsidRPr="005B0A72">
        <w:rPr>
          <w:b w:val="0"/>
          <w:bCs w:val="0"/>
        </w:rPr>
        <w:t xml:space="preserve">greement to the extent only of such invalidity, illegality or unenforceability and the remaining provisions of this </w:t>
      </w:r>
      <w:r w:rsidR="00DC3B7A">
        <w:rPr>
          <w:b w:val="0"/>
          <w:bCs w:val="0"/>
        </w:rPr>
        <w:t>A</w:t>
      </w:r>
      <w:r w:rsidRPr="005B0A72">
        <w:rPr>
          <w:b w:val="0"/>
          <w:bCs w:val="0"/>
        </w:rPr>
        <w:t>greement and the remainder of the provision in question shall continue in full force and effect unimpaired by such severance.</w:t>
      </w:r>
    </w:p>
    <w:p w14:paraId="003F6B3D" w14:textId="7B9F498B" w:rsidR="004B5BC9" w:rsidRPr="005B0A72" w:rsidRDefault="00695E08" w:rsidP="005B0A72">
      <w:pPr>
        <w:pStyle w:val="Heading1"/>
        <w:numPr>
          <w:ilvl w:val="0"/>
          <w:numId w:val="25"/>
        </w:numPr>
        <w:tabs>
          <w:tab w:val="left" w:pos="820"/>
          <w:tab w:val="left" w:pos="821"/>
        </w:tabs>
        <w:spacing w:before="360" w:after="240"/>
        <w:rPr>
          <w:sz w:val="31"/>
        </w:rPr>
      </w:pPr>
      <w:r w:rsidRPr="005B0A72">
        <w:t>Jurisdiction</w:t>
      </w:r>
    </w:p>
    <w:p w14:paraId="003F6B3F" w14:textId="7FDB3463" w:rsidR="004B5BC9" w:rsidRPr="00AA5CA8" w:rsidRDefault="00695E08" w:rsidP="00AA5CA8">
      <w:pPr>
        <w:pStyle w:val="Heading1"/>
        <w:numPr>
          <w:ilvl w:val="1"/>
          <w:numId w:val="25"/>
        </w:numPr>
        <w:tabs>
          <w:tab w:val="left" w:pos="820"/>
          <w:tab w:val="left" w:pos="821"/>
        </w:tabs>
        <w:spacing w:before="120"/>
        <w:ind w:left="1440"/>
        <w:jc w:val="both"/>
        <w:rPr>
          <w:b w:val="0"/>
          <w:bCs w:val="0"/>
        </w:rPr>
      </w:pPr>
      <w:r w:rsidRPr="005B0A72">
        <w:rPr>
          <w:b w:val="0"/>
          <w:bCs w:val="0"/>
        </w:rPr>
        <w:t xml:space="preserve">In the event of dispute, the parties agree to submit to the exclusive jurisdiction of the Courts of England and Wales in respect of any dispute arising out of or under the terms of the </w:t>
      </w:r>
      <w:r w:rsidR="00DC3B7A">
        <w:rPr>
          <w:b w:val="0"/>
          <w:bCs w:val="0"/>
        </w:rPr>
        <w:t>A</w:t>
      </w:r>
      <w:r w:rsidRPr="005B0A72">
        <w:rPr>
          <w:b w:val="0"/>
          <w:bCs w:val="0"/>
        </w:rPr>
        <w:t>greement between Counsel and Solicitor.</w:t>
      </w:r>
    </w:p>
    <w:p w14:paraId="003F6B41" w14:textId="3A8DFD5F" w:rsidR="004B5BC9" w:rsidRPr="005B0A72" w:rsidRDefault="00695E08" w:rsidP="005B0A72">
      <w:pPr>
        <w:pStyle w:val="Heading1"/>
        <w:numPr>
          <w:ilvl w:val="0"/>
          <w:numId w:val="25"/>
        </w:numPr>
        <w:tabs>
          <w:tab w:val="left" w:pos="820"/>
          <w:tab w:val="left" w:pos="821"/>
        </w:tabs>
        <w:spacing w:before="360" w:after="240"/>
        <w:rPr>
          <w:sz w:val="31"/>
        </w:rPr>
      </w:pPr>
      <w:r w:rsidRPr="005B0A72">
        <w:t>Trus</w:t>
      </w:r>
      <w:r w:rsidR="00AA5CA8">
        <w:t>t</w:t>
      </w:r>
    </w:p>
    <w:p w14:paraId="003F6B42" w14:textId="77777777" w:rsidR="004B5BC9" w:rsidRPr="005B0A72" w:rsidRDefault="00695E08" w:rsidP="005B0A72">
      <w:pPr>
        <w:pStyle w:val="Heading1"/>
        <w:numPr>
          <w:ilvl w:val="1"/>
          <w:numId w:val="25"/>
        </w:numPr>
        <w:tabs>
          <w:tab w:val="left" w:pos="820"/>
          <w:tab w:val="left" w:pos="821"/>
        </w:tabs>
        <w:spacing w:before="120"/>
        <w:ind w:left="1440"/>
        <w:jc w:val="both"/>
        <w:rPr>
          <w:b w:val="0"/>
          <w:bCs w:val="0"/>
        </w:rPr>
      </w:pPr>
      <w:r w:rsidRPr="005B0A72">
        <w:rPr>
          <w:b w:val="0"/>
          <w:bCs w:val="0"/>
        </w:rPr>
        <w:t>The Solicitor holds on trust for Counsel such part of the debt that the Client owes the Solicitor as relates to Counsel’s fees and expenses and, at Counsel’s request, will assign the benefit of that debt to Counsel and do all such things as are necessary to perfect Counsel’s title to that debt.</w:t>
      </w:r>
    </w:p>
    <w:p w14:paraId="003F6B44" w14:textId="6E9E084F" w:rsidR="004B5BC9" w:rsidRPr="00AA5CA8" w:rsidRDefault="00695E08" w:rsidP="00AA5CA8">
      <w:pPr>
        <w:pStyle w:val="Heading1"/>
        <w:numPr>
          <w:ilvl w:val="1"/>
          <w:numId w:val="25"/>
        </w:numPr>
        <w:tabs>
          <w:tab w:val="left" w:pos="820"/>
          <w:tab w:val="left" w:pos="821"/>
        </w:tabs>
        <w:spacing w:before="120"/>
        <w:ind w:left="1440"/>
        <w:jc w:val="both"/>
        <w:rPr>
          <w:b w:val="0"/>
          <w:bCs w:val="0"/>
        </w:rPr>
      </w:pPr>
      <w:r w:rsidRPr="005B0A72">
        <w:rPr>
          <w:b w:val="0"/>
          <w:bCs w:val="0"/>
        </w:rPr>
        <w:t xml:space="preserve">The Solicitor further holds on trust for Counsel any sum that </w:t>
      </w:r>
      <w:r w:rsidR="0057145E">
        <w:rPr>
          <w:b w:val="0"/>
          <w:bCs w:val="0"/>
        </w:rPr>
        <w:t>they</w:t>
      </w:r>
      <w:r w:rsidR="0057145E" w:rsidRPr="005B0A72">
        <w:rPr>
          <w:b w:val="0"/>
          <w:bCs w:val="0"/>
        </w:rPr>
        <w:t xml:space="preserve"> </w:t>
      </w:r>
      <w:r w:rsidRPr="005B0A72">
        <w:rPr>
          <w:b w:val="0"/>
          <w:bCs w:val="0"/>
        </w:rPr>
        <w:t xml:space="preserve">recover from an Opponent in respect of Counsel’s fees and expenses and agrees that </w:t>
      </w:r>
      <w:r w:rsidR="00A6022D">
        <w:rPr>
          <w:b w:val="0"/>
          <w:bCs w:val="0"/>
        </w:rPr>
        <w:t>they</w:t>
      </w:r>
      <w:r w:rsidR="00A6022D" w:rsidRPr="005B0A72">
        <w:rPr>
          <w:b w:val="0"/>
          <w:bCs w:val="0"/>
        </w:rPr>
        <w:t xml:space="preserve"> </w:t>
      </w:r>
      <w:r w:rsidRPr="005B0A72">
        <w:rPr>
          <w:b w:val="0"/>
          <w:bCs w:val="0"/>
        </w:rPr>
        <w:t xml:space="preserve">will hold such sums in a separate account until </w:t>
      </w:r>
      <w:r w:rsidR="00A6022D">
        <w:rPr>
          <w:b w:val="0"/>
          <w:bCs w:val="0"/>
        </w:rPr>
        <w:t>those monies are paid</w:t>
      </w:r>
      <w:r w:rsidRPr="005B0A72">
        <w:rPr>
          <w:b w:val="0"/>
          <w:bCs w:val="0"/>
        </w:rPr>
        <w:t xml:space="preserve"> to Counsel.</w:t>
      </w:r>
    </w:p>
    <w:p w14:paraId="003F6B46" w14:textId="0B98563C" w:rsidR="004B5BC9" w:rsidRPr="005B0A72" w:rsidRDefault="00695E08" w:rsidP="005B0A72">
      <w:pPr>
        <w:pStyle w:val="Heading1"/>
        <w:numPr>
          <w:ilvl w:val="0"/>
          <w:numId w:val="25"/>
        </w:numPr>
        <w:tabs>
          <w:tab w:val="left" w:pos="820"/>
          <w:tab w:val="left" w:pos="821"/>
        </w:tabs>
        <w:spacing w:before="360" w:after="240"/>
        <w:rPr>
          <w:sz w:val="31"/>
        </w:rPr>
      </w:pPr>
      <w:r w:rsidRPr="005B0A72">
        <w:t>Confidentiality</w:t>
      </w:r>
    </w:p>
    <w:p w14:paraId="003F6B48" w14:textId="3FB1AC78" w:rsidR="004B5BC9" w:rsidRPr="005369A8" w:rsidRDefault="00695E08" w:rsidP="005B0A72">
      <w:pPr>
        <w:pStyle w:val="Heading1"/>
        <w:numPr>
          <w:ilvl w:val="1"/>
          <w:numId w:val="25"/>
        </w:numPr>
        <w:tabs>
          <w:tab w:val="left" w:pos="820"/>
          <w:tab w:val="left" w:pos="821"/>
        </w:tabs>
        <w:spacing w:before="120"/>
        <w:ind w:left="1440"/>
        <w:jc w:val="both"/>
        <w:rPr>
          <w:sz w:val="27"/>
        </w:rPr>
      </w:pPr>
      <w:r w:rsidRPr="005B0A72">
        <w:rPr>
          <w:b w:val="0"/>
          <w:bCs w:val="0"/>
        </w:rPr>
        <w:t xml:space="preserve">Counsel shall keep confidential all information provided to </w:t>
      </w:r>
      <w:r w:rsidR="00B32457">
        <w:rPr>
          <w:b w:val="0"/>
          <w:bCs w:val="0"/>
        </w:rPr>
        <w:t>them</w:t>
      </w:r>
      <w:r w:rsidR="00B32457" w:rsidRPr="005B0A72">
        <w:rPr>
          <w:b w:val="0"/>
          <w:bCs w:val="0"/>
        </w:rPr>
        <w:t xml:space="preserve"> </w:t>
      </w:r>
      <w:r w:rsidRPr="005B0A72">
        <w:rPr>
          <w:b w:val="0"/>
          <w:bCs w:val="0"/>
        </w:rPr>
        <w:t>in connection with the Claim unless:</w:t>
      </w:r>
    </w:p>
    <w:p w14:paraId="003F6B49" w14:textId="77777777"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Counsel is </w:t>
      </w:r>
      <w:proofErr w:type="spellStart"/>
      <w:r w:rsidRPr="005B0A72">
        <w:rPr>
          <w:b w:val="0"/>
          <w:bCs w:val="0"/>
        </w:rPr>
        <w:t>authorised</w:t>
      </w:r>
      <w:proofErr w:type="spellEnd"/>
      <w:r w:rsidRPr="005B0A72">
        <w:rPr>
          <w:b w:val="0"/>
          <w:bCs w:val="0"/>
        </w:rPr>
        <w:t xml:space="preserve"> by the Solicitor or the Client to disclose </w:t>
      </w:r>
      <w:proofErr w:type="gramStart"/>
      <w:r w:rsidRPr="005B0A72">
        <w:rPr>
          <w:b w:val="0"/>
          <w:bCs w:val="0"/>
        </w:rPr>
        <w:t>it;</w:t>
      </w:r>
      <w:proofErr w:type="gramEnd"/>
    </w:p>
    <w:p w14:paraId="003F6B4A" w14:textId="77777777"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the information is in or comes into the public domain without any breach of confidentiality on the part of Counsel; or</w:t>
      </w:r>
    </w:p>
    <w:p w14:paraId="003F6B4B" w14:textId="77777777"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Counsel is required or permitted to disclose it by law, or by any regulatory or fiscal authorities, in which case, to the extent that he is permitted to do so, he will </w:t>
      </w:r>
      <w:proofErr w:type="spellStart"/>
      <w:r w:rsidRPr="005B0A72">
        <w:rPr>
          <w:b w:val="0"/>
          <w:bCs w:val="0"/>
        </w:rPr>
        <w:t>endeavour</w:t>
      </w:r>
      <w:proofErr w:type="spellEnd"/>
      <w:r w:rsidRPr="005B0A72">
        <w:rPr>
          <w:b w:val="0"/>
          <w:bCs w:val="0"/>
        </w:rPr>
        <w:t xml:space="preserve"> to give the Solicitor and/or the Client as much advance notice as possible and permitted of any such required disclosure.</w:t>
      </w:r>
    </w:p>
    <w:p w14:paraId="003F6B4C" w14:textId="1E32557B"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Counsel owes the same duty of confidentiality to other </w:t>
      </w:r>
      <w:proofErr w:type="gramStart"/>
      <w:r w:rsidRPr="005B0A72">
        <w:rPr>
          <w:b w:val="0"/>
          <w:bCs w:val="0"/>
        </w:rPr>
        <w:t>clients, and</w:t>
      </w:r>
      <w:proofErr w:type="gramEnd"/>
      <w:r w:rsidRPr="005B0A72">
        <w:rPr>
          <w:b w:val="0"/>
          <w:bCs w:val="0"/>
        </w:rPr>
        <w:t xml:space="preserve"> will therefore not disclose or make use of any information that might be given to </w:t>
      </w:r>
      <w:r w:rsidR="00B32457">
        <w:rPr>
          <w:b w:val="0"/>
          <w:bCs w:val="0"/>
        </w:rPr>
        <w:t>them</w:t>
      </w:r>
      <w:r w:rsidR="00B32457" w:rsidRPr="005B0A72">
        <w:rPr>
          <w:b w:val="0"/>
          <w:bCs w:val="0"/>
        </w:rPr>
        <w:t xml:space="preserve"> </w:t>
      </w:r>
      <w:r w:rsidRPr="005B0A72">
        <w:rPr>
          <w:b w:val="0"/>
          <w:bCs w:val="0"/>
        </w:rPr>
        <w:t>in confidence in relation to any other matter without the consent of</w:t>
      </w:r>
      <w:r w:rsidR="00E72059">
        <w:rPr>
          <w:b w:val="0"/>
          <w:bCs w:val="0"/>
        </w:rPr>
        <w:t xml:space="preserve"> their </w:t>
      </w:r>
      <w:r w:rsidRPr="005B0A72">
        <w:rPr>
          <w:b w:val="0"/>
          <w:bCs w:val="0"/>
        </w:rPr>
        <w:t>other client, even if it is material to providing the Services.</w:t>
      </w:r>
    </w:p>
    <w:p w14:paraId="003F6B4E" w14:textId="77777777"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 xml:space="preserve">Unless the Solicitor expressly informs Counsel to the contrary in advance in writing, Counsel may allow the Instructions to be reviewed by another Counsel or by a pupil (including a vacation pupil or </w:t>
      </w:r>
      <w:proofErr w:type="gramStart"/>
      <w:r w:rsidRPr="005B0A72">
        <w:rPr>
          <w:b w:val="0"/>
          <w:bCs w:val="0"/>
        </w:rPr>
        <w:t>mini‐pupil</w:t>
      </w:r>
      <w:proofErr w:type="gramEnd"/>
      <w:r w:rsidRPr="005B0A72">
        <w:rPr>
          <w:b w:val="0"/>
          <w:bCs w:val="0"/>
        </w:rPr>
        <w:t>) in chambers, on terms that that other barrister or pupil complies with this clause.</w:t>
      </w:r>
    </w:p>
    <w:p w14:paraId="003F6B4F" w14:textId="5B4B881F" w:rsidR="004B5BC9" w:rsidRPr="005B0A72" w:rsidRDefault="00695E08" w:rsidP="005B0A72">
      <w:pPr>
        <w:pStyle w:val="Heading1"/>
        <w:numPr>
          <w:ilvl w:val="2"/>
          <w:numId w:val="25"/>
        </w:numPr>
        <w:tabs>
          <w:tab w:val="left" w:pos="820"/>
          <w:tab w:val="left" w:pos="821"/>
        </w:tabs>
        <w:spacing w:before="120"/>
        <w:jc w:val="both"/>
        <w:rPr>
          <w:b w:val="0"/>
          <w:bCs w:val="0"/>
        </w:rPr>
      </w:pPr>
      <w:r w:rsidRPr="005B0A72">
        <w:rPr>
          <w:b w:val="0"/>
          <w:bCs w:val="0"/>
        </w:rPr>
        <w:t>Subject to</w:t>
      </w:r>
      <w:r w:rsidR="00E72059">
        <w:rPr>
          <w:b w:val="0"/>
          <w:bCs w:val="0"/>
        </w:rPr>
        <w:t xml:space="preserve"> their </w:t>
      </w:r>
      <w:r w:rsidRPr="005B0A72">
        <w:rPr>
          <w:b w:val="0"/>
          <w:bCs w:val="0"/>
        </w:rPr>
        <w:t>obligation under this clause Counsel may make and retain copies of the Instructions and any written material produced by him.</w:t>
      </w:r>
    </w:p>
    <w:p w14:paraId="003F6B51" w14:textId="3D977BB1" w:rsidR="004B5BC9" w:rsidRPr="00AA5CA8" w:rsidRDefault="00695E08" w:rsidP="00AA5CA8">
      <w:pPr>
        <w:pStyle w:val="Heading1"/>
        <w:numPr>
          <w:ilvl w:val="2"/>
          <w:numId w:val="25"/>
        </w:numPr>
        <w:tabs>
          <w:tab w:val="left" w:pos="820"/>
          <w:tab w:val="left" w:pos="821"/>
        </w:tabs>
        <w:spacing w:before="120"/>
        <w:jc w:val="both"/>
        <w:rPr>
          <w:b w:val="0"/>
          <w:bCs w:val="0"/>
        </w:rPr>
      </w:pPr>
      <w:r w:rsidRPr="005B0A72">
        <w:rPr>
          <w:b w:val="0"/>
          <w:bCs w:val="0"/>
        </w:rPr>
        <w:t>To the extent such information is already in the public domain, Counsel may disclose in</w:t>
      </w:r>
      <w:r w:rsidR="00E72059">
        <w:rPr>
          <w:b w:val="0"/>
          <w:bCs w:val="0"/>
        </w:rPr>
        <w:t xml:space="preserve"> their </w:t>
      </w:r>
      <w:r w:rsidRPr="005B0A72">
        <w:rPr>
          <w:b w:val="0"/>
          <w:bCs w:val="0"/>
        </w:rPr>
        <w:t>marketing and similar materials, and to prospective clients and publishers of legal directories that he is or has been instructed by the Solicitor and/or for the Client and the nature of the Case. To the extent any such information is not already in the public domain, Counsel may only refer to it for marketing purposes in a form which sufficiently preserves the Client’s privilege and confidentiality and (where the law so requires) with the Client’s consent.</w:t>
      </w:r>
    </w:p>
    <w:p w14:paraId="003F6B52" w14:textId="77777777" w:rsidR="004B5BC9" w:rsidRDefault="00695E08" w:rsidP="005B0A72">
      <w:pPr>
        <w:pStyle w:val="Heading1"/>
        <w:numPr>
          <w:ilvl w:val="0"/>
          <w:numId w:val="25"/>
        </w:numPr>
        <w:tabs>
          <w:tab w:val="left" w:pos="820"/>
          <w:tab w:val="left" w:pos="821"/>
        </w:tabs>
        <w:spacing w:before="360" w:after="240"/>
      </w:pPr>
      <w:r>
        <w:t>Intellectual</w:t>
      </w:r>
      <w:r>
        <w:rPr>
          <w:spacing w:val="-5"/>
        </w:rPr>
        <w:t xml:space="preserve"> </w:t>
      </w:r>
      <w:r w:rsidRPr="005B0A72">
        <w:t>Property</w:t>
      </w:r>
    </w:p>
    <w:p w14:paraId="003F6B53" w14:textId="1D2BB6A3" w:rsidR="004B5BC9" w:rsidRPr="005B0A72" w:rsidRDefault="00695E08" w:rsidP="005B0A72">
      <w:pPr>
        <w:pStyle w:val="Heading1"/>
        <w:numPr>
          <w:ilvl w:val="1"/>
          <w:numId w:val="25"/>
        </w:numPr>
        <w:tabs>
          <w:tab w:val="left" w:pos="820"/>
          <w:tab w:val="left" w:pos="821"/>
        </w:tabs>
        <w:spacing w:before="120"/>
        <w:ind w:left="1440"/>
        <w:jc w:val="both"/>
        <w:rPr>
          <w:b w:val="0"/>
          <w:bCs w:val="0"/>
        </w:rPr>
      </w:pPr>
      <w:r w:rsidRPr="005B0A72">
        <w:rPr>
          <w:b w:val="0"/>
          <w:bCs w:val="0"/>
        </w:rPr>
        <w:t xml:space="preserve">All copyright and other intellectual property rights of whatever nature in or attaching to Counsel’s work product, including all documents, reports, written advice or other materials provided by Counsel to the Solicitor or the Lay Client belong to and remain with Counsel. The Solicitor and the Lay Client have the right and </w:t>
      </w:r>
      <w:proofErr w:type="spellStart"/>
      <w:r w:rsidRPr="005B0A72">
        <w:rPr>
          <w:b w:val="0"/>
          <w:bCs w:val="0"/>
        </w:rPr>
        <w:t>licence</w:t>
      </w:r>
      <w:proofErr w:type="spellEnd"/>
      <w:r w:rsidRPr="005B0A72">
        <w:rPr>
          <w:b w:val="0"/>
          <w:bCs w:val="0"/>
        </w:rPr>
        <w:t xml:space="preserve"> to use Counsel’s work product for the </w:t>
      </w:r>
      <w:proofErr w:type="gramStart"/>
      <w:r w:rsidRPr="005B0A72">
        <w:rPr>
          <w:b w:val="0"/>
          <w:bCs w:val="0"/>
        </w:rPr>
        <w:t>particular Case</w:t>
      </w:r>
      <w:proofErr w:type="gramEnd"/>
      <w:r w:rsidRPr="005B0A72">
        <w:rPr>
          <w:b w:val="0"/>
          <w:bCs w:val="0"/>
        </w:rPr>
        <w:t xml:space="preserve"> and the particular purpose for which it is prepared. If the Solicitor or the Lay Client wishes to use copies of Counsel’s work product for purposes other than those for which it is prepared, this will require the express written permission of the Counsel. The moral rights of Counsel in respect of </w:t>
      </w:r>
      <w:r w:rsidR="009948A5">
        <w:rPr>
          <w:b w:val="0"/>
          <w:bCs w:val="0"/>
        </w:rPr>
        <w:t>their</w:t>
      </w:r>
      <w:r w:rsidRPr="005B0A72">
        <w:rPr>
          <w:b w:val="0"/>
          <w:bCs w:val="0"/>
        </w:rPr>
        <w:t xml:space="preserve"> work product are asserted.</w:t>
      </w:r>
    </w:p>
    <w:p w14:paraId="003F6B55" w14:textId="1F2639D2" w:rsidR="004B5BC9" w:rsidRPr="00AA5CA8" w:rsidRDefault="00695E08" w:rsidP="00AA5CA8">
      <w:pPr>
        <w:pStyle w:val="Heading1"/>
        <w:numPr>
          <w:ilvl w:val="1"/>
          <w:numId w:val="25"/>
        </w:numPr>
        <w:tabs>
          <w:tab w:val="left" w:pos="820"/>
          <w:tab w:val="left" w:pos="821"/>
        </w:tabs>
        <w:spacing w:before="120"/>
        <w:ind w:left="1440"/>
        <w:jc w:val="both"/>
        <w:rPr>
          <w:b w:val="0"/>
          <w:bCs w:val="0"/>
        </w:rPr>
      </w:pPr>
      <w:r w:rsidRPr="005B0A72">
        <w:rPr>
          <w:b w:val="0"/>
          <w:bCs w:val="0"/>
        </w:rPr>
        <w:t xml:space="preserve">All copyright and other intellectual property rights of whatever nature in or attaching to the Solicitor’s work product, including all documents, reports, written advice or other materials provided by the Solicitor to Counsel or the Lay Client belong to and remain with the solicitor. Counsel and the Lay Client have the right and </w:t>
      </w:r>
      <w:proofErr w:type="spellStart"/>
      <w:r w:rsidRPr="005B0A72">
        <w:rPr>
          <w:b w:val="0"/>
          <w:bCs w:val="0"/>
        </w:rPr>
        <w:t>licence</w:t>
      </w:r>
      <w:proofErr w:type="spellEnd"/>
      <w:r w:rsidRPr="005B0A72">
        <w:rPr>
          <w:b w:val="0"/>
          <w:bCs w:val="0"/>
        </w:rPr>
        <w:t xml:space="preserve"> to use the Solicitor’s work product for the </w:t>
      </w:r>
      <w:proofErr w:type="gramStart"/>
      <w:r w:rsidRPr="005B0A72">
        <w:rPr>
          <w:b w:val="0"/>
          <w:bCs w:val="0"/>
        </w:rPr>
        <w:t>particular case</w:t>
      </w:r>
      <w:proofErr w:type="gramEnd"/>
      <w:r w:rsidRPr="005B0A72">
        <w:rPr>
          <w:b w:val="0"/>
          <w:bCs w:val="0"/>
        </w:rPr>
        <w:t xml:space="preserve"> and the particular purpose for which it is prepared. If Counsel or the Lay Client wishes to use copies of the solicitor’s work product for purposes other than those for which it is prepared, this will require the express written permission of the Solicitor. The moral rights of the Solicitor in respect of </w:t>
      </w:r>
      <w:r w:rsidR="009948A5">
        <w:rPr>
          <w:b w:val="0"/>
          <w:bCs w:val="0"/>
        </w:rPr>
        <w:t>their</w:t>
      </w:r>
      <w:r w:rsidRPr="005B0A72">
        <w:rPr>
          <w:b w:val="0"/>
          <w:bCs w:val="0"/>
        </w:rPr>
        <w:t xml:space="preserve"> work product are asserted.</w:t>
      </w:r>
    </w:p>
    <w:p w14:paraId="003F6B57" w14:textId="0F89FE6B" w:rsidR="004B5BC9" w:rsidRPr="005B0A72" w:rsidRDefault="00695E08" w:rsidP="005B0A72">
      <w:pPr>
        <w:pStyle w:val="Heading1"/>
        <w:numPr>
          <w:ilvl w:val="0"/>
          <w:numId w:val="25"/>
        </w:numPr>
        <w:tabs>
          <w:tab w:val="left" w:pos="820"/>
          <w:tab w:val="left" w:pos="821"/>
        </w:tabs>
        <w:spacing w:before="360" w:after="240"/>
        <w:rPr>
          <w:sz w:val="31"/>
        </w:rPr>
      </w:pPr>
      <w:r>
        <w:t>Money</w:t>
      </w:r>
      <w:r>
        <w:rPr>
          <w:spacing w:val="2"/>
        </w:rPr>
        <w:t xml:space="preserve"> </w:t>
      </w:r>
      <w:r w:rsidRPr="005B0A72">
        <w:t>Laundering</w:t>
      </w:r>
    </w:p>
    <w:p w14:paraId="7BB93B5A" w14:textId="49D2000E" w:rsidR="005369A8" w:rsidRPr="005369A8" w:rsidRDefault="00695E08" w:rsidP="005369A8">
      <w:pPr>
        <w:pStyle w:val="Heading1"/>
        <w:numPr>
          <w:ilvl w:val="1"/>
          <w:numId w:val="25"/>
        </w:numPr>
        <w:tabs>
          <w:tab w:val="left" w:pos="820"/>
          <w:tab w:val="left" w:pos="821"/>
        </w:tabs>
        <w:spacing w:before="120"/>
        <w:jc w:val="both"/>
        <w:rPr>
          <w:b w:val="0"/>
          <w:bCs w:val="0"/>
        </w:rPr>
      </w:pPr>
      <w:r w:rsidRPr="005B0A72">
        <w:rPr>
          <w:b w:val="0"/>
          <w:bCs w:val="0"/>
        </w:rPr>
        <w:t xml:space="preserve">Notwithstanding acceptance of Instructions in accordance with </w:t>
      </w:r>
      <w:r w:rsidR="006E5C0F">
        <w:rPr>
          <w:b w:val="0"/>
          <w:bCs w:val="0"/>
        </w:rPr>
        <w:t>clause</w:t>
      </w:r>
      <w:r w:rsidRPr="005B0A72">
        <w:rPr>
          <w:b w:val="0"/>
          <w:bCs w:val="0"/>
        </w:rPr>
        <w:t xml:space="preserve"> 2.1 above, Counsel shall be entitled to carry out any customer due diligence</w:t>
      </w:r>
      <w:r w:rsidR="005369A8">
        <w:rPr>
          <w:b w:val="0"/>
          <w:bCs w:val="0"/>
        </w:rPr>
        <w:t xml:space="preserve"> </w:t>
      </w:r>
      <w:r w:rsidR="005369A8" w:rsidRPr="005369A8">
        <w:rPr>
          <w:b w:val="0"/>
          <w:bCs w:val="0"/>
        </w:rPr>
        <w:t>required by the Money Laundering Regulations 2007. The Solicitor will provide Counsel with all reasonable assistance to carry out any necessary customer due diligence including (if required to do so) consenting to Counsel relying upon the Solicitor under Regulation 17 of the Money Laundering Regulations 2007.</w:t>
      </w:r>
    </w:p>
    <w:p w14:paraId="0C26D9C5" w14:textId="633F4185" w:rsidR="005369A8" w:rsidRPr="005369A8" w:rsidRDefault="005369A8" w:rsidP="005369A8">
      <w:pPr>
        <w:pStyle w:val="Heading1"/>
        <w:numPr>
          <w:ilvl w:val="1"/>
          <w:numId w:val="25"/>
        </w:numPr>
        <w:tabs>
          <w:tab w:val="left" w:pos="820"/>
          <w:tab w:val="left" w:pos="821"/>
        </w:tabs>
        <w:spacing w:before="120"/>
        <w:jc w:val="both"/>
        <w:rPr>
          <w:b w:val="0"/>
          <w:bCs w:val="0"/>
        </w:rPr>
      </w:pPr>
      <w:proofErr w:type="gramStart"/>
      <w:r w:rsidRPr="005369A8">
        <w:rPr>
          <w:b w:val="0"/>
          <w:bCs w:val="0"/>
        </w:rPr>
        <w:t>In the event that</w:t>
      </w:r>
      <w:proofErr w:type="gramEnd"/>
      <w:r w:rsidRPr="005369A8">
        <w:rPr>
          <w:b w:val="0"/>
          <w:bCs w:val="0"/>
        </w:rPr>
        <w:t xml:space="preserve"> Counsel reasonably considers that the requirements of the Money Laundering Regulations have not been satisfied he may within a reasonable period after receipt of the Instructions withdraw any acceptance of those Instructions without incurring any liability</w:t>
      </w:r>
      <w:r w:rsidR="00BE3D7E">
        <w:rPr>
          <w:b w:val="0"/>
          <w:bCs w:val="0"/>
        </w:rPr>
        <w:t xml:space="preserve">. </w:t>
      </w:r>
    </w:p>
    <w:p w14:paraId="003F6B59" w14:textId="77777777" w:rsidR="004B5BC9" w:rsidRPr="005B0A72" w:rsidRDefault="004B5BC9" w:rsidP="005B0A72">
      <w:pPr>
        <w:pStyle w:val="Heading1"/>
        <w:tabs>
          <w:tab w:val="left" w:pos="820"/>
          <w:tab w:val="left" w:pos="821"/>
        </w:tabs>
        <w:spacing w:before="120"/>
        <w:ind w:left="1440" w:firstLine="0"/>
        <w:jc w:val="both"/>
        <w:rPr>
          <w:b w:val="0"/>
          <w:bCs w:val="0"/>
        </w:rPr>
        <w:sectPr w:rsidR="004B5BC9" w:rsidRPr="005B0A72">
          <w:headerReference w:type="default" r:id="rId10"/>
          <w:footerReference w:type="default" r:id="rId11"/>
          <w:pgSz w:w="11900" w:h="16850"/>
          <w:pgMar w:top="1400" w:right="1060" w:bottom="620" w:left="1340" w:header="0" w:footer="434" w:gutter="0"/>
          <w:cols w:space="720"/>
        </w:sectPr>
      </w:pPr>
    </w:p>
    <w:p w14:paraId="72601D55" w14:textId="0AE188BB" w:rsidR="004C1025" w:rsidRPr="005B0A72" w:rsidRDefault="004C1025" w:rsidP="005B0A72">
      <w:pPr>
        <w:pStyle w:val="ListParagraph"/>
        <w:tabs>
          <w:tab w:val="left" w:pos="821"/>
        </w:tabs>
        <w:spacing w:before="1" w:line="276" w:lineRule="auto"/>
        <w:ind w:right="103" w:firstLine="0"/>
        <w:jc w:val="right"/>
        <w:rPr>
          <w:b/>
          <w:bCs/>
          <w:sz w:val="24"/>
          <w:szCs w:val="24"/>
        </w:rPr>
      </w:pPr>
    </w:p>
    <w:p w14:paraId="0940EF7E" w14:textId="77777777" w:rsidR="004C1025" w:rsidRPr="005B0A72" w:rsidRDefault="004C1025" w:rsidP="005B0A72">
      <w:pPr>
        <w:tabs>
          <w:tab w:val="left" w:pos="821"/>
        </w:tabs>
        <w:spacing w:before="1" w:line="276" w:lineRule="auto"/>
        <w:ind w:right="103"/>
        <w:jc w:val="right"/>
        <w:rPr>
          <w:sz w:val="24"/>
        </w:rPr>
      </w:pPr>
    </w:p>
    <w:p w14:paraId="60C65AA9" w14:textId="77777777" w:rsidR="004C1025" w:rsidRPr="005B0A72" w:rsidRDefault="004C1025" w:rsidP="005B0A72">
      <w:pPr>
        <w:tabs>
          <w:tab w:val="left" w:pos="821"/>
        </w:tabs>
        <w:spacing w:before="1" w:line="276" w:lineRule="auto"/>
        <w:ind w:right="103"/>
        <w:jc w:val="right"/>
        <w:rPr>
          <w:sz w:val="24"/>
        </w:rPr>
      </w:pPr>
    </w:p>
    <w:sectPr w:rsidR="004C1025" w:rsidRPr="005B0A72">
      <w:pgSz w:w="11900" w:h="16850"/>
      <w:pgMar w:top="1400" w:right="1060" w:bottom="620" w:left="1340" w:header="0" w:footer="434" w:gutter="0"/>
      <w:cols w:num="2" w:space="720" w:equalWidth="0">
        <w:col w:w="562" w:space="158"/>
        <w:col w:w="87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FAC69" w14:textId="77777777" w:rsidR="00662895" w:rsidRDefault="00662895">
      <w:r>
        <w:separator/>
      </w:r>
    </w:p>
  </w:endnote>
  <w:endnote w:type="continuationSeparator" w:id="0">
    <w:p w14:paraId="1C301E79" w14:textId="77777777" w:rsidR="00662895" w:rsidRDefault="0066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65287"/>
      <w:docPartObj>
        <w:docPartGallery w:val="Page Numbers (Bottom of Page)"/>
        <w:docPartUnique/>
      </w:docPartObj>
    </w:sdtPr>
    <w:sdtEndPr/>
    <w:sdtContent>
      <w:sdt>
        <w:sdtPr>
          <w:id w:val="1728636285"/>
          <w:docPartObj>
            <w:docPartGallery w:val="Page Numbers (Top of Page)"/>
            <w:docPartUnique/>
          </w:docPartObj>
        </w:sdtPr>
        <w:sdtEndPr/>
        <w:sdtContent>
          <w:p w14:paraId="1FD236DC" w14:textId="2B6F9964" w:rsidR="00A5325C" w:rsidRPr="00A5325C" w:rsidRDefault="00A5325C">
            <w:pPr>
              <w:pStyle w:val="Footer"/>
              <w:jc w:val="center"/>
            </w:pPr>
            <w:r w:rsidRPr="00A5325C">
              <w:t xml:space="preserve">Page </w:t>
            </w:r>
            <w:r w:rsidRPr="00A5325C">
              <w:rPr>
                <w:sz w:val="24"/>
                <w:szCs w:val="24"/>
              </w:rPr>
              <w:fldChar w:fldCharType="begin"/>
            </w:r>
            <w:r w:rsidRPr="00A5325C">
              <w:instrText xml:space="preserve"> PAGE </w:instrText>
            </w:r>
            <w:r w:rsidRPr="00A5325C">
              <w:rPr>
                <w:sz w:val="24"/>
                <w:szCs w:val="24"/>
              </w:rPr>
              <w:fldChar w:fldCharType="separate"/>
            </w:r>
            <w:r w:rsidRPr="00A5325C">
              <w:rPr>
                <w:noProof/>
              </w:rPr>
              <w:t>2</w:t>
            </w:r>
            <w:r w:rsidRPr="00A5325C">
              <w:rPr>
                <w:sz w:val="24"/>
                <w:szCs w:val="24"/>
              </w:rPr>
              <w:fldChar w:fldCharType="end"/>
            </w:r>
            <w:r w:rsidRPr="00A5325C">
              <w:t xml:space="preserve"> of </w:t>
            </w:r>
            <w:fldSimple w:instr=" NUMPAGES  ">
              <w:r w:rsidRPr="00A5325C">
                <w:rPr>
                  <w:noProof/>
                </w:rPr>
                <w:t>2</w:t>
              </w:r>
            </w:fldSimple>
          </w:p>
        </w:sdtContent>
      </w:sdt>
    </w:sdtContent>
  </w:sdt>
  <w:p w14:paraId="003F6B67" w14:textId="2E3E1C58" w:rsidR="004B5BC9" w:rsidRDefault="004B5BC9">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1E8C6" w14:textId="77777777" w:rsidR="00662895" w:rsidRDefault="00662895">
      <w:r>
        <w:separator/>
      </w:r>
    </w:p>
  </w:footnote>
  <w:footnote w:type="continuationSeparator" w:id="0">
    <w:p w14:paraId="525BE0BC" w14:textId="77777777" w:rsidR="00662895" w:rsidRDefault="0066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FF58C" w14:textId="0A2F17DE" w:rsidR="00BE62A0" w:rsidRDefault="00BE62A0">
    <w:pPr>
      <w:pStyle w:val="Header"/>
    </w:pPr>
    <w:r>
      <w:rPr>
        <w:noProof/>
      </w:rPr>
      <w:drawing>
        <wp:anchor distT="0" distB="0" distL="114300" distR="114300" simplePos="0" relativeHeight="251658240" behindDoc="0" locked="0" layoutInCell="1" allowOverlap="1" wp14:anchorId="754040EC" wp14:editId="173875A3">
          <wp:simplePos x="0" y="0"/>
          <wp:positionH relativeFrom="page">
            <wp:align>center</wp:align>
          </wp:positionH>
          <wp:positionV relativeFrom="paragraph">
            <wp:posOffset>171450</wp:posOffset>
          </wp:positionV>
          <wp:extent cx="1117850" cy="438150"/>
          <wp:effectExtent l="0" t="0" r="6350" b="0"/>
          <wp:wrapNone/>
          <wp:docPr id="1539036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8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6A2"/>
    <w:multiLevelType w:val="hybridMultilevel"/>
    <w:tmpl w:val="AA1A4AE2"/>
    <w:lvl w:ilvl="0" w:tplc="FFFFFFFF">
      <w:start w:val="1"/>
      <w:numFmt w:val="lowerLetter"/>
      <w:lvlText w:val="(%1)"/>
      <w:lvlJc w:val="left"/>
      <w:pPr>
        <w:ind w:left="2261" w:hanging="721"/>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2979" w:hanging="721"/>
      </w:pPr>
      <w:rPr>
        <w:rFonts w:hint="default"/>
        <w:lang w:val="en-US" w:eastAsia="en-US" w:bidi="ar-SA"/>
      </w:rPr>
    </w:lvl>
    <w:lvl w:ilvl="2" w:tplc="FFFFFFFF">
      <w:numFmt w:val="bullet"/>
      <w:lvlText w:val="•"/>
      <w:lvlJc w:val="left"/>
      <w:pPr>
        <w:ind w:left="3704" w:hanging="721"/>
      </w:pPr>
      <w:rPr>
        <w:rFonts w:hint="default"/>
        <w:lang w:val="en-US" w:eastAsia="en-US" w:bidi="ar-SA"/>
      </w:rPr>
    </w:lvl>
    <w:lvl w:ilvl="3" w:tplc="FFFFFFFF">
      <w:numFmt w:val="bullet"/>
      <w:lvlText w:val="•"/>
      <w:lvlJc w:val="left"/>
      <w:pPr>
        <w:ind w:left="4428" w:hanging="721"/>
      </w:pPr>
      <w:rPr>
        <w:rFonts w:hint="default"/>
        <w:lang w:val="en-US" w:eastAsia="en-US" w:bidi="ar-SA"/>
      </w:rPr>
    </w:lvl>
    <w:lvl w:ilvl="4" w:tplc="FFFFFFFF">
      <w:numFmt w:val="bullet"/>
      <w:lvlText w:val="•"/>
      <w:lvlJc w:val="left"/>
      <w:pPr>
        <w:ind w:left="5153" w:hanging="721"/>
      </w:pPr>
      <w:rPr>
        <w:rFonts w:hint="default"/>
        <w:lang w:val="en-US" w:eastAsia="en-US" w:bidi="ar-SA"/>
      </w:rPr>
    </w:lvl>
    <w:lvl w:ilvl="5" w:tplc="FFFFFFFF">
      <w:numFmt w:val="bullet"/>
      <w:lvlText w:val="•"/>
      <w:lvlJc w:val="left"/>
      <w:pPr>
        <w:ind w:left="5877" w:hanging="721"/>
      </w:pPr>
      <w:rPr>
        <w:rFonts w:hint="default"/>
        <w:lang w:val="en-US" w:eastAsia="en-US" w:bidi="ar-SA"/>
      </w:rPr>
    </w:lvl>
    <w:lvl w:ilvl="6" w:tplc="FFFFFFFF">
      <w:numFmt w:val="bullet"/>
      <w:lvlText w:val="•"/>
      <w:lvlJc w:val="left"/>
      <w:pPr>
        <w:ind w:left="6602" w:hanging="721"/>
      </w:pPr>
      <w:rPr>
        <w:rFonts w:hint="default"/>
        <w:lang w:val="en-US" w:eastAsia="en-US" w:bidi="ar-SA"/>
      </w:rPr>
    </w:lvl>
    <w:lvl w:ilvl="7" w:tplc="FFFFFFFF">
      <w:numFmt w:val="bullet"/>
      <w:lvlText w:val="•"/>
      <w:lvlJc w:val="left"/>
      <w:pPr>
        <w:ind w:left="7326" w:hanging="721"/>
      </w:pPr>
      <w:rPr>
        <w:rFonts w:hint="default"/>
        <w:lang w:val="en-US" w:eastAsia="en-US" w:bidi="ar-SA"/>
      </w:rPr>
    </w:lvl>
    <w:lvl w:ilvl="8" w:tplc="FFFFFFFF">
      <w:numFmt w:val="bullet"/>
      <w:lvlText w:val="•"/>
      <w:lvlJc w:val="left"/>
      <w:pPr>
        <w:ind w:left="8051" w:hanging="721"/>
      </w:pPr>
      <w:rPr>
        <w:rFonts w:hint="default"/>
        <w:lang w:val="en-US" w:eastAsia="en-US" w:bidi="ar-SA"/>
      </w:rPr>
    </w:lvl>
  </w:abstractNum>
  <w:abstractNum w:abstractNumId="1" w15:restartNumberingAfterBreak="0">
    <w:nsid w:val="0CC64557"/>
    <w:multiLevelType w:val="hybridMultilevel"/>
    <w:tmpl w:val="A61E6782"/>
    <w:lvl w:ilvl="0" w:tplc="588EBED0">
      <w:start w:val="1"/>
      <w:numFmt w:val="lowerLetter"/>
      <w:lvlText w:val="(%1)"/>
      <w:lvlJc w:val="left"/>
      <w:pPr>
        <w:ind w:left="2262" w:hanging="360"/>
      </w:pPr>
      <w:rPr>
        <w:rFonts w:ascii="Calibri" w:eastAsia="Calibri" w:hAnsi="Calibri" w:cs="Calibri" w:hint="default"/>
        <w:b w:val="0"/>
        <w:bCs w:val="0"/>
        <w:i w:val="0"/>
        <w:iCs w:val="0"/>
        <w:spacing w:val="-1"/>
        <w:w w:val="100"/>
        <w:sz w:val="24"/>
        <w:szCs w:val="24"/>
        <w:lang w:val="en-US" w:eastAsia="en-US" w:bidi="ar-SA"/>
      </w:rPr>
    </w:lvl>
    <w:lvl w:ilvl="1" w:tplc="B5E80150">
      <w:numFmt w:val="bullet"/>
      <w:lvlText w:val="•"/>
      <w:lvlJc w:val="left"/>
      <w:pPr>
        <w:ind w:left="3021" w:hanging="360"/>
      </w:pPr>
      <w:rPr>
        <w:rFonts w:hint="default"/>
        <w:lang w:val="en-US" w:eastAsia="en-US" w:bidi="ar-SA"/>
      </w:rPr>
    </w:lvl>
    <w:lvl w:ilvl="2" w:tplc="C59A3364">
      <w:numFmt w:val="bullet"/>
      <w:lvlText w:val="•"/>
      <w:lvlJc w:val="left"/>
      <w:pPr>
        <w:ind w:left="3781" w:hanging="360"/>
      </w:pPr>
      <w:rPr>
        <w:rFonts w:hint="default"/>
        <w:lang w:val="en-US" w:eastAsia="en-US" w:bidi="ar-SA"/>
      </w:rPr>
    </w:lvl>
    <w:lvl w:ilvl="3" w:tplc="0B54D5FC">
      <w:numFmt w:val="bullet"/>
      <w:lvlText w:val="•"/>
      <w:lvlJc w:val="left"/>
      <w:pPr>
        <w:ind w:left="4541" w:hanging="360"/>
      </w:pPr>
      <w:rPr>
        <w:rFonts w:hint="default"/>
        <w:lang w:val="en-US" w:eastAsia="en-US" w:bidi="ar-SA"/>
      </w:rPr>
    </w:lvl>
    <w:lvl w:ilvl="4" w:tplc="D8E44294">
      <w:numFmt w:val="bullet"/>
      <w:lvlText w:val="•"/>
      <w:lvlJc w:val="left"/>
      <w:pPr>
        <w:ind w:left="5301" w:hanging="360"/>
      </w:pPr>
      <w:rPr>
        <w:rFonts w:hint="default"/>
        <w:lang w:val="en-US" w:eastAsia="en-US" w:bidi="ar-SA"/>
      </w:rPr>
    </w:lvl>
    <w:lvl w:ilvl="5" w:tplc="847E3AA4">
      <w:numFmt w:val="bullet"/>
      <w:lvlText w:val="•"/>
      <w:lvlJc w:val="left"/>
      <w:pPr>
        <w:ind w:left="6061" w:hanging="360"/>
      </w:pPr>
      <w:rPr>
        <w:rFonts w:hint="default"/>
        <w:lang w:val="en-US" w:eastAsia="en-US" w:bidi="ar-SA"/>
      </w:rPr>
    </w:lvl>
    <w:lvl w:ilvl="6" w:tplc="EE164604">
      <w:numFmt w:val="bullet"/>
      <w:lvlText w:val="•"/>
      <w:lvlJc w:val="left"/>
      <w:pPr>
        <w:ind w:left="6821" w:hanging="360"/>
      </w:pPr>
      <w:rPr>
        <w:rFonts w:hint="default"/>
        <w:lang w:val="en-US" w:eastAsia="en-US" w:bidi="ar-SA"/>
      </w:rPr>
    </w:lvl>
    <w:lvl w:ilvl="7" w:tplc="96EC56E4">
      <w:numFmt w:val="bullet"/>
      <w:lvlText w:val="•"/>
      <w:lvlJc w:val="left"/>
      <w:pPr>
        <w:ind w:left="7581" w:hanging="360"/>
      </w:pPr>
      <w:rPr>
        <w:rFonts w:hint="default"/>
        <w:lang w:val="en-US" w:eastAsia="en-US" w:bidi="ar-SA"/>
      </w:rPr>
    </w:lvl>
    <w:lvl w:ilvl="8" w:tplc="E3E42D62">
      <w:numFmt w:val="bullet"/>
      <w:lvlText w:val="•"/>
      <w:lvlJc w:val="left"/>
      <w:pPr>
        <w:ind w:left="8341" w:hanging="360"/>
      </w:pPr>
      <w:rPr>
        <w:rFonts w:hint="default"/>
        <w:lang w:val="en-US" w:eastAsia="en-US" w:bidi="ar-SA"/>
      </w:rPr>
    </w:lvl>
  </w:abstractNum>
  <w:abstractNum w:abstractNumId="2" w15:restartNumberingAfterBreak="0">
    <w:nsid w:val="0FEA32A2"/>
    <w:multiLevelType w:val="hybridMultilevel"/>
    <w:tmpl w:val="4EB04576"/>
    <w:lvl w:ilvl="0" w:tplc="37E00696">
      <w:start w:val="1"/>
      <w:numFmt w:val="decimal"/>
      <w:lvlText w:val="(%1)"/>
      <w:lvlJc w:val="left"/>
      <w:pPr>
        <w:ind w:left="1180" w:hanging="360"/>
      </w:pPr>
      <w:rPr>
        <w:rFonts w:ascii="Calibri" w:eastAsia="Calibri" w:hAnsi="Calibri" w:cs="Calibri" w:hint="default"/>
        <w:b w:val="0"/>
        <w:bCs w:val="0"/>
        <w:i w:val="0"/>
        <w:iCs w:val="0"/>
        <w:spacing w:val="-1"/>
        <w:w w:val="100"/>
        <w:sz w:val="24"/>
        <w:szCs w:val="24"/>
        <w:lang w:val="en-US" w:eastAsia="en-US" w:bidi="ar-SA"/>
      </w:rPr>
    </w:lvl>
    <w:lvl w:ilvl="1" w:tplc="1500F6AE">
      <w:numFmt w:val="bullet"/>
      <w:lvlText w:val="•"/>
      <w:lvlJc w:val="left"/>
      <w:pPr>
        <w:ind w:left="2011" w:hanging="360"/>
      </w:pPr>
      <w:rPr>
        <w:rFonts w:hint="default"/>
        <w:lang w:val="en-US" w:eastAsia="en-US" w:bidi="ar-SA"/>
      </w:rPr>
    </w:lvl>
    <w:lvl w:ilvl="2" w:tplc="3C9A58E2">
      <w:numFmt w:val="bullet"/>
      <w:lvlText w:val="•"/>
      <w:lvlJc w:val="left"/>
      <w:pPr>
        <w:ind w:left="2843" w:hanging="360"/>
      </w:pPr>
      <w:rPr>
        <w:rFonts w:hint="default"/>
        <w:lang w:val="en-US" w:eastAsia="en-US" w:bidi="ar-SA"/>
      </w:rPr>
    </w:lvl>
    <w:lvl w:ilvl="3" w:tplc="5582F7E2">
      <w:numFmt w:val="bullet"/>
      <w:lvlText w:val="•"/>
      <w:lvlJc w:val="left"/>
      <w:pPr>
        <w:ind w:left="3675" w:hanging="360"/>
      </w:pPr>
      <w:rPr>
        <w:rFonts w:hint="default"/>
        <w:lang w:val="en-US" w:eastAsia="en-US" w:bidi="ar-SA"/>
      </w:rPr>
    </w:lvl>
    <w:lvl w:ilvl="4" w:tplc="2A705B70">
      <w:numFmt w:val="bullet"/>
      <w:lvlText w:val="•"/>
      <w:lvlJc w:val="left"/>
      <w:pPr>
        <w:ind w:left="4507" w:hanging="360"/>
      </w:pPr>
      <w:rPr>
        <w:rFonts w:hint="default"/>
        <w:lang w:val="en-US" w:eastAsia="en-US" w:bidi="ar-SA"/>
      </w:rPr>
    </w:lvl>
    <w:lvl w:ilvl="5" w:tplc="3182C662">
      <w:numFmt w:val="bullet"/>
      <w:lvlText w:val="•"/>
      <w:lvlJc w:val="left"/>
      <w:pPr>
        <w:ind w:left="5339" w:hanging="360"/>
      </w:pPr>
      <w:rPr>
        <w:rFonts w:hint="default"/>
        <w:lang w:val="en-US" w:eastAsia="en-US" w:bidi="ar-SA"/>
      </w:rPr>
    </w:lvl>
    <w:lvl w:ilvl="6" w:tplc="162AA6B4">
      <w:numFmt w:val="bullet"/>
      <w:lvlText w:val="•"/>
      <w:lvlJc w:val="left"/>
      <w:pPr>
        <w:ind w:left="6171" w:hanging="360"/>
      </w:pPr>
      <w:rPr>
        <w:rFonts w:hint="default"/>
        <w:lang w:val="en-US" w:eastAsia="en-US" w:bidi="ar-SA"/>
      </w:rPr>
    </w:lvl>
    <w:lvl w:ilvl="7" w:tplc="F5348CA6">
      <w:numFmt w:val="bullet"/>
      <w:lvlText w:val="•"/>
      <w:lvlJc w:val="left"/>
      <w:pPr>
        <w:ind w:left="7003" w:hanging="360"/>
      </w:pPr>
      <w:rPr>
        <w:rFonts w:hint="default"/>
        <w:lang w:val="en-US" w:eastAsia="en-US" w:bidi="ar-SA"/>
      </w:rPr>
    </w:lvl>
    <w:lvl w:ilvl="8" w:tplc="2788D216">
      <w:numFmt w:val="bullet"/>
      <w:lvlText w:val="•"/>
      <w:lvlJc w:val="left"/>
      <w:pPr>
        <w:ind w:left="7835" w:hanging="360"/>
      </w:pPr>
      <w:rPr>
        <w:rFonts w:hint="default"/>
        <w:lang w:val="en-US" w:eastAsia="en-US" w:bidi="ar-SA"/>
      </w:rPr>
    </w:lvl>
  </w:abstractNum>
  <w:abstractNum w:abstractNumId="3" w15:restartNumberingAfterBreak="0">
    <w:nsid w:val="1BD86004"/>
    <w:multiLevelType w:val="hybridMultilevel"/>
    <w:tmpl w:val="968A8FBE"/>
    <w:lvl w:ilvl="0" w:tplc="EF96CC48">
      <w:start w:val="1"/>
      <w:numFmt w:val="decimal"/>
      <w:lvlText w:val="(%1)"/>
      <w:lvlJc w:val="left"/>
      <w:pPr>
        <w:ind w:left="1540" w:hanging="720"/>
        <w:jc w:val="right"/>
      </w:pPr>
      <w:rPr>
        <w:rFonts w:ascii="Calibri" w:eastAsia="Calibri" w:hAnsi="Calibri" w:cs="Calibri" w:hint="default"/>
        <w:b w:val="0"/>
        <w:bCs w:val="0"/>
        <w:i w:val="0"/>
        <w:iCs w:val="0"/>
        <w:spacing w:val="-1"/>
        <w:w w:val="100"/>
        <w:sz w:val="24"/>
        <w:szCs w:val="24"/>
        <w:lang w:val="en-US" w:eastAsia="en-US" w:bidi="ar-SA"/>
      </w:rPr>
    </w:lvl>
    <w:lvl w:ilvl="1" w:tplc="84845A2E">
      <w:numFmt w:val="bullet"/>
      <w:lvlText w:val="•"/>
      <w:lvlJc w:val="left"/>
      <w:pPr>
        <w:ind w:left="2335" w:hanging="720"/>
      </w:pPr>
      <w:rPr>
        <w:rFonts w:hint="default"/>
        <w:lang w:val="en-US" w:eastAsia="en-US" w:bidi="ar-SA"/>
      </w:rPr>
    </w:lvl>
    <w:lvl w:ilvl="2" w:tplc="223234BE">
      <w:numFmt w:val="bullet"/>
      <w:lvlText w:val="•"/>
      <w:lvlJc w:val="left"/>
      <w:pPr>
        <w:ind w:left="3131" w:hanging="720"/>
      </w:pPr>
      <w:rPr>
        <w:rFonts w:hint="default"/>
        <w:lang w:val="en-US" w:eastAsia="en-US" w:bidi="ar-SA"/>
      </w:rPr>
    </w:lvl>
    <w:lvl w:ilvl="3" w:tplc="AD8C5F9C">
      <w:numFmt w:val="bullet"/>
      <w:lvlText w:val="•"/>
      <w:lvlJc w:val="left"/>
      <w:pPr>
        <w:ind w:left="3927" w:hanging="720"/>
      </w:pPr>
      <w:rPr>
        <w:rFonts w:hint="default"/>
        <w:lang w:val="en-US" w:eastAsia="en-US" w:bidi="ar-SA"/>
      </w:rPr>
    </w:lvl>
    <w:lvl w:ilvl="4" w:tplc="6FB03356">
      <w:numFmt w:val="bullet"/>
      <w:lvlText w:val="•"/>
      <w:lvlJc w:val="left"/>
      <w:pPr>
        <w:ind w:left="4723" w:hanging="720"/>
      </w:pPr>
      <w:rPr>
        <w:rFonts w:hint="default"/>
        <w:lang w:val="en-US" w:eastAsia="en-US" w:bidi="ar-SA"/>
      </w:rPr>
    </w:lvl>
    <w:lvl w:ilvl="5" w:tplc="D3D07158">
      <w:numFmt w:val="bullet"/>
      <w:lvlText w:val="•"/>
      <w:lvlJc w:val="left"/>
      <w:pPr>
        <w:ind w:left="5519" w:hanging="720"/>
      </w:pPr>
      <w:rPr>
        <w:rFonts w:hint="default"/>
        <w:lang w:val="en-US" w:eastAsia="en-US" w:bidi="ar-SA"/>
      </w:rPr>
    </w:lvl>
    <w:lvl w:ilvl="6" w:tplc="A50060E6">
      <w:numFmt w:val="bullet"/>
      <w:lvlText w:val="•"/>
      <w:lvlJc w:val="left"/>
      <w:pPr>
        <w:ind w:left="6315" w:hanging="720"/>
      </w:pPr>
      <w:rPr>
        <w:rFonts w:hint="default"/>
        <w:lang w:val="en-US" w:eastAsia="en-US" w:bidi="ar-SA"/>
      </w:rPr>
    </w:lvl>
    <w:lvl w:ilvl="7" w:tplc="B2366AF4">
      <w:numFmt w:val="bullet"/>
      <w:lvlText w:val="•"/>
      <w:lvlJc w:val="left"/>
      <w:pPr>
        <w:ind w:left="7111" w:hanging="720"/>
      </w:pPr>
      <w:rPr>
        <w:rFonts w:hint="default"/>
        <w:lang w:val="en-US" w:eastAsia="en-US" w:bidi="ar-SA"/>
      </w:rPr>
    </w:lvl>
    <w:lvl w:ilvl="8" w:tplc="8910B610">
      <w:numFmt w:val="bullet"/>
      <w:lvlText w:val="•"/>
      <w:lvlJc w:val="left"/>
      <w:pPr>
        <w:ind w:left="7907" w:hanging="720"/>
      </w:pPr>
      <w:rPr>
        <w:rFonts w:hint="default"/>
        <w:lang w:val="en-US" w:eastAsia="en-US" w:bidi="ar-SA"/>
      </w:rPr>
    </w:lvl>
  </w:abstractNum>
  <w:abstractNum w:abstractNumId="4" w15:restartNumberingAfterBreak="0">
    <w:nsid w:val="1CBB6025"/>
    <w:multiLevelType w:val="hybridMultilevel"/>
    <w:tmpl w:val="621C540A"/>
    <w:lvl w:ilvl="0" w:tplc="794A91DA">
      <w:start w:val="1"/>
      <w:numFmt w:val="lowerLetter"/>
      <w:lvlText w:val="(%1)"/>
      <w:lvlJc w:val="left"/>
      <w:pPr>
        <w:ind w:left="446" w:hanging="361"/>
      </w:pPr>
      <w:rPr>
        <w:rFonts w:ascii="Calibri" w:eastAsia="Calibri" w:hAnsi="Calibri" w:cs="Calibri" w:hint="default"/>
        <w:b w:val="0"/>
        <w:bCs w:val="0"/>
        <w:i w:val="0"/>
        <w:iCs w:val="0"/>
        <w:spacing w:val="-1"/>
        <w:w w:val="100"/>
        <w:sz w:val="24"/>
        <w:szCs w:val="24"/>
        <w:lang w:val="en-US" w:eastAsia="en-US" w:bidi="ar-SA"/>
      </w:rPr>
    </w:lvl>
    <w:lvl w:ilvl="1" w:tplc="E23CD41A">
      <w:numFmt w:val="bullet"/>
      <w:lvlText w:val="•"/>
      <w:lvlJc w:val="left"/>
      <w:pPr>
        <w:ind w:left="1167" w:hanging="361"/>
      </w:pPr>
      <w:rPr>
        <w:rFonts w:hint="default"/>
        <w:lang w:val="en-US" w:eastAsia="en-US" w:bidi="ar-SA"/>
      </w:rPr>
    </w:lvl>
    <w:lvl w:ilvl="2" w:tplc="92A0AD74">
      <w:numFmt w:val="bullet"/>
      <w:lvlText w:val="•"/>
      <w:lvlJc w:val="left"/>
      <w:pPr>
        <w:ind w:left="1895" w:hanging="361"/>
      </w:pPr>
      <w:rPr>
        <w:rFonts w:hint="default"/>
        <w:lang w:val="en-US" w:eastAsia="en-US" w:bidi="ar-SA"/>
      </w:rPr>
    </w:lvl>
    <w:lvl w:ilvl="3" w:tplc="ECBA31F4">
      <w:numFmt w:val="bullet"/>
      <w:lvlText w:val="•"/>
      <w:lvlJc w:val="left"/>
      <w:pPr>
        <w:ind w:left="2623" w:hanging="361"/>
      </w:pPr>
      <w:rPr>
        <w:rFonts w:hint="default"/>
        <w:lang w:val="en-US" w:eastAsia="en-US" w:bidi="ar-SA"/>
      </w:rPr>
    </w:lvl>
    <w:lvl w:ilvl="4" w:tplc="C2EA21CC">
      <w:numFmt w:val="bullet"/>
      <w:lvlText w:val="•"/>
      <w:lvlJc w:val="left"/>
      <w:pPr>
        <w:ind w:left="3351" w:hanging="361"/>
      </w:pPr>
      <w:rPr>
        <w:rFonts w:hint="default"/>
        <w:lang w:val="en-US" w:eastAsia="en-US" w:bidi="ar-SA"/>
      </w:rPr>
    </w:lvl>
    <w:lvl w:ilvl="5" w:tplc="08923CDC">
      <w:numFmt w:val="bullet"/>
      <w:lvlText w:val="•"/>
      <w:lvlJc w:val="left"/>
      <w:pPr>
        <w:ind w:left="4079" w:hanging="361"/>
      </w:pPr>
      <w:rPr>
        <w:rFonts w:hint="default"/>
        <w:lang w:val="en-US" w:eastAsia="en-US" w:bidi="ar-SA"/>
      </w:rPr>
    </w:lvl>
    <w:lvl w:ilvl="6" w:tplc="1BFE5766">
      <w:numFmt w:val="bullet"/>
      <w:lvlText w:val="•"/>
      <w:lvlJc w:val="left"/>
      <w:pPr>
        <w:ind w:left="4807" w:hanging="361"/>
      </w:pPr>
      <w:rPr>
        <w:rFonts w:hint="default"/>
        <w:lang w:val="en-US" w:eastAsia="en-US" w:bidi="ar-SA"/>
      </w:rPr>
    </w:lvl>
    <w:lvl w:ilvl="7" w:tplc="66DEB8C0">
      <w:numFmt w:val="bullet"/>
      <w:lvlText w:val="•"/>
      <w:lvlJc w:val="left"/>
      <w:pPr>
        <w:ind w:left="5534" w:hanging="361"/>
      </w:pPr>
      <w:rPr>
        <w:rFonts w:hint="default"/>
        <w:lang w:val="en-US" w:eastAsia="en-US" w:bidi="ar-SA"/>
      </w:rPr>
    </w:lvl>
    <w:lvl w:ilvl="8" w:tplc="329867DC">
      <w:numFmt w:val="bullet"/>
      <w:lvlText w:val="•"/>
      <w:lvlJc w:val="left"/>
      <w:pPr>
        <w:ind w:left="6262" w:hanging="361"/>
      </w:pPr>
      <w:rPr>
        <w:rFonts w:hint="default"/>
        <w:lang w:val="en-US" w:eastAsia="en-US" w:bidi="ar-SA"/>
      </w:rPr>
    </w:lvl>
  </w:abstractNum>
  <w:abstractNum w:abstractNumId="5" w15:restartNumberingAfterBreak="0">
    <w:nsid w:val="1E5D0E75"/>
    <w:multiLevelType w:val="hybridMultilevel"/>
    <w:tmpl w:val="7E727232"/>
    <w:lvl w:ilvl="0" w:tplc="7F987530">
      <w:start w:val="1"/>
      <w:numFmt w:val="decimal"/>
      <w:lvlText w:val="(%1)"/>
      <w:lvlJc w:val="left"/>
      <w:pPr>
        <w:ind w:left="1518" w:hanging="711"/>
      </w:pPr>
      <w:rPr>
        <w:rFonts w:ascii="Calibri" w:eastAsia="Calibri" w:hAnsi="Calibri" w:cs="Calibri" w:hint="default"/>
        <w:b w:val="0"/>
        <w:bCs w:val="0"/>
        <w:i w:val="0"/>
        <w:iCs w:val="0"/>
        <w:spacing w:val="-1"/>
        <w:w w:val="100"/>
        <w:sz w:val="24"/>
        <w:szCs w:val="24"/>
        <w:lang w:val="en-US" w:eastAsia="en-US" w:bidi="ar-SA"/>
      </w:rPr>
    </w:lvl>
    <w:lvl w:ilvl="1" w:tplc="48BE0420">
      <w:numFmt w:val="bullet"/>
      <w:lvlText w:val="•"/>
      <w:lvlJc w:val="left"/>
      <w:pPr>
        <w:ind w:left="2317" w:hanging="711"/>
      </w:pPr>
      <w:rPr>
        <w:rFonts w:hint="default"/>
        <w:lang w:val="en-US" w:eastAsia="en-US" w:bidi="ar-SA"/>
      </w:rPr>
    </w:lvl>
    <w:lvl w:ilvl="2" w:tplc="97CC1564">
      <w:numFmt w:val="bullet"/>
      <w:lvlText w:val="•"/>
      <w:lvlJc w:val="left"/>
      <w:pPr>
        <w:ind w:left="3115" w:hanging="711"/>
      </w:pPr>
      <w:rPr>
        <w:rFonts w:hint="default"/>
        <w:lang w:val="en-US" w:eastAsia="en-US" w:bidi="ar-SA"/>
      </w:rPr>
    </w:lvl>
    <w:lvl w:ilvl="3" w:tplc="F8267920">
      <w:numFmt w:val="bullet"/>
      <w:lvlText w:val="•"/>
      <w:lvlJc w:val="left"/>
      <w:pPr>
        <w:ind w:left="3913" w:hanging="711"/>
      </w:pPr>
      <w:rPr>
        <w:rFonts w:hint="default"/>
        <w:lang w:val="en-US" w:eastAsia="en-US" w:bidi="ar-SA"/>
      </w:rPr>
    </w:lvl>
    <w:lvl w:ilvl="4" w:tplc="23725420">
      <w:numFmt w:val="bullet"/>
      <w:lvlText w:val="•"/>
      <w:lvlJc w:val="left"/>
      <w:pPr>
        <w:ind w:left="4711" w:hanging="711"/>
      </w:pPr>
      <w:rPr>
        <w:rFonts w:hint="default"/>
        <w:lang w:val="en-US" w:eastAsia="en-US" w:bidi="ar-SA"/>
      </w:rPr>
    </w:lvl>
    <w:lvl w:ilvl="5" w:tplc="B9E03B34">
      <w:numFmt w:val="bullet"/>
      <w:lvlText w:val="•"/>
      <w:lvlJc w:val="left"/>
      <w:pPr>
        <w:ind w:left="5509" w:hanging="711"/>
      </w:pPr>
      <w:rPr>
        <w:rFonts w:hint="default"/>
        <w:lang w:val="en-US" w:eastAsia="en-US" w:bidi="ar-SA"/>
      </w:rPr>
    </w:lvl>
    <w:lvl w:ilvl="6" w:tplc="91363246">
      <w:numFmt w:val="bullet"/>
      <w:lvlText w:val="•"/>
      <w:lvlJc w:val="left"/>
      <w:pPr>
        <w:ind w:left="6307" w:hanging="711"/>
      </w:pPr>
      <w:rPr>
        <w:rFonts w:hint="default"/>
        <w:lang w:val="en-US" w:eastAsia="en-US" w:bidi="ar-SA"/>
      </w:rPr>
    </w:lvl>
    <w:lvl w:ilvl="7" w:tplc="FE968B88">
      <w:numFmt w:val="bullet"/>
      <w:lvlText w:val="•"/>
      <w:lvlJc w:val="left"/>
      <w:pPr>
        <w:ind w:left="7105" w:hanging="711"/>
      </w:pPr>
      <w:rPr>
        <w:rFonts w:hint="default"/>
        <w:lang w:val="en-US" w:eastAsia="en-US" w:bidi="ar-SA"/>
      </w:rPr>
    </w:lvl>
    <w:lvl w:ilvl="8" w:tplc="7C3EF23A">
      <w:numFmt w:val="bullet"/>
      <w:lvlText w:val="•"/>
      <w:lvlJc w:val="left"/>
      <w:pPr>
        <w:ind w:left="7903" w:hanging="711"/>
      </w:pPr>
      <w:rPr>
        <w:rFonts w:hint="default"/>
        <w:lang w:val="en-US" w:eastAsia="en-US" w:bidi="ar-SA"/>
      </w:rPr>
    </w:lvl>
  </w:abstractNum>
  <w:abstractNum w:abstractNumId="6" w15:restartNumberingAfterBreak="0">
    <w:nsid w:val="203F5603"/>
    <w:multiLevelType w:val="hybridMultilevel"/>
    <w:tmpl w:val="A61E6782"/>
    <w:lvl w:ilvl="0" w:tplc="FFFFFFFF">
      <w:start w:val="1"/>
      <w:numFmt w:val="lowerLetter"/>
      <w:lvlText w:val="(%1)"/>
      <w:lvlJc w:val="left"/>
      <w:pPr>
        <w:ind w:left="2262"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3021" w:hanging="360"/>
      </w:pPr>
      <w:rPr>
        <w:rFonts w:hint="default"/>
        <w:lang w:val="en-US" w:eastAsia="en-US" w:bidi="ar-SA"/>
      </w:rPr>
    </w:lvl>
    <w:lvl w:ilvl="2" w:tplc="FFFFFFFF">
      <w:numFmt w:val="bullet"/>
      <w:lvlText w:val="•"/>
      <w:lvlJc w:val="left"/>
      <w:pPr>
        <w:ind w:left="3781" w:hanging="360"/>
      </w:pPr>
      <w:rPr>
        <w:rFonts w:hint="default"/>
        <w:lang w:val="en-US" w:eastAsia="en-US" w:bidi="ar-SA"/>
      </w:rPr>
    </w:lvl>
    <w:lvl w:ilvl="3" w:tplc="FFFFFFFF">
      <w:numFmt w:val="bullet"/>
      <w:lvlText w:val="•"/>
      <w:lvlJc w:val="left"/>
      <w:pPr>
        <w:ind w:left="4541" w:hanging="360"/>
      </w:pPr>
      <w:rPr>
        <w:rFonts w:hint="default"/>
        <w:lang w:val="en-US" w:eastAsia="en-US" w:bidi="ar-SA"/>
      </w:rPr>
    </w:lvl>
    <w:lvl w:ilvl="4" w:tplc="FFFFFFFF">
      <w:numFmt w:val="bullet"/>
      <w:lvlText w:val="•"/>
      <w:lvlJc w:val="left"/>
      <w:pPr>
        <w:ind w:left="5301" w:hanging="360"/>
      </w:pPr>
      <w:rPr>
        <w:rFonts w:hint="default"/>
        <w:lang w:val="en-US" w:eastAsia="en-US" w:bidi="ar-SA"/>
      </w:rPr>
    </w:lvl>
    <w:lvl w:ilvl="5" w:tplc="FFFFFFFF">
      <w:numFmt w:val="bullet"/>
      <w:lvlText w:val="•"/>
      <w:lvlJc w:val="left"/>
      <w:pPr>
        <w:ind w:left="6061" w:hanging="360"/>
      </w:pPr>
      <w:rPr>
        <w:rFonts w:hint="default"/>
        <w:lang w:val="en-US" w:eastAsia="en-US" w:bidi="ar-SA"/>
      </w:rPr>
    </w:lvl>
    <w:lvl w:ilvl="6" w:tplc="FFFFFFFF">
      <w:numFmt w:val="bullet"/>
      <w:lvlText w:val="•"/>
      <w:lvlJc w:val="left"/>
      <w:pPr>
        <w:ind w:left="6821" w:hanging="360"/>
      </w:pPr>
      <w:rPr>
        <w:rFonts w:hint="default"/>
        <w:lang w:val="en-US" w:eastAsia="en-US" w:bidi="ar-SA"/>
      </w:rPr>
    </w:lvl>
    <w:lvl w:ilvl="7" w:tplc="FFFFFFFF">
      <w:numFmt w:val="bullet"/>
      <w:lvlText w:val="•"/>
      <w:lvlJc w:val="left"/>
      <w:pPr>
        <w:ind w:left="7581" w:hanging="360"/>
      </w:pPr>
      <w:rPr>
        <w:rFonts w:hint="default"/>
        <w:lang w:val="en-US" w:eastAsia="en-US" w:bidi="ar-SA"/>
      </w:rPr>
    </w:lvl>
    <w:lvl w:ilvl="8" w:tplc="FFFFFFFF">
      <w:numFmt w:val="bullet"/>
      <w:lvlText w:val="•"/>
      <w:lvlJc w:val="left"/>
      <w:pPr>
        <w:ind w:left="8341" w:hanging="360"/>
      </w:pPr>
      <w:rPr>
        <w:rFonts w:hint="default"/>
        <w:lang w:val="en-US" w:eastAsia="en-US" w:bidi="ar-SA"/>
      </w:rPr>
    </w:lvl>
  </w:abstractNum>
  <w:abstractNum w:abstractNumId="7" w15:restartNumberingAfterBreak="0">
    <w:nsid w:val="20CC77FC"/>
    <w:multiLevelType w:val="hybridMultilevel"/>
    <w:tmpl w:val="C346D058"/>
    <w:lvl w:ilvl="0" w:tplc="41CA4B86">
      <w:start w:val="1"/>
      <w:numFmt w:val="lowerLetter"/>
      <w:lvlText w:val="(%1)"/>
      <w:lvlJc w:val="left"/>
      <w:pPr>
        <w:ind w:left="1854" w:hanging="315"/>
      </w:pPr>
      <w:rPr>
        <w:rFonts w:ascii="Calibri" w:eastAsia="Calibri" w:hAnsi="Calibri" w:cs="Calibri" w:hint="default"/>
        <w:b w:val="0"/>
        <w:bCs w:val="0"/>
        <w:i w:val="0"/>
        <w:iCs w:val="0"/>
        <w:spacing w:val="-1"/>
        <w:w w:val="100"/>
        <w:sz w:val="24"/>
        <w:szCs w:val="24"/>
        <w:lang w:val="en-US" w:eastAsia="en-US" w:bidi="ar-SA"/>
      </w:rPr>
    </w:lvl>
    <w:lvl w:ilvl="1" w:tplc="D5F6BF02">
      <w:numFmt w:val="bullet"/>
      <w:lvlText w:val="•"/>
      <w:lvlJc w:val="left"/>
      <w:pPr>
        <w:ind w:left="2623" w:hanging="315"/>
      </w:pPr>
      <w:rPr>
        <w:rFonts w:hint="default"/>
        <w:lang w:val="en-US" w:eastAsia="en-US" w:bidi="ar-SA"/>
      </w:rPr>
    </w:lvl>
    <w:lvl w:ilvl="2" w:tplc="4FBEC2B8">
      <w:numFmt w:val="bullet"/>
      <w:lvlText w:val="•"/>
      <w:lvlJc w:val="left"/>
      <w:pPr>
        <w:ind w:left="3387" w:hanging="315"/>
      </w:pPr>
      <w:rPr>
        <w:rFonts w:hint="default"/>
        <w:lang w:val="en-US" w:eastAsia="en-US" w:bidi="ar-SA"/>
      </w:rPr>
    </w:lvl>
    <w:lvl w:ilvl="3" w:tplc="AC26AA1C">
      <w:numFmt w:val="bullet"/>
      <w:lvlText w:val="•"/>
      <w:lvlJc w:val="left"/>
      <w:pPr>
        <w:ind w:left="4151" w:hanging="315"/>
      </w:pPr>
      <w:rPr>
        <w:rFonts w:hint="default"/>
        <w:lang w:val="en-US" w:eastAsia="en-US" w:bidi="ar-SA"/>
      </w:rPr>
    </w:lvl>
    <w:lvl w:ilvl="4" w:tplc="662896C6">
      <w:numFmt w:val="bullet"/>
      <w:lvlText w:val="•"/>
      <w:lvlJc w:val="left"/>
      <w:pPr>
        <w:ind w:left="4915" w:hanging="315"/>
      </w:pPr>
      <w:rPr>
        <w:rFonts w:hint="default"/>
        <w:lang w:val="en-US" w:eastAsia="en-US" w:bidi="ar-SA"/>
      </w:rPr>
    </w:lvl>
    <w:lvl w:ilvl="5" w:tplc="96F480CA">
      <w:numFmt w:val="bullet"/>
      <w:lvlText w:val="•"/>
      <w:lvlJc w:val="left"/>
      <w:pPr>
        <w:ind w:left="5679" w:hanging="315"/>
      </w:pPr>
      <w:rPr>
        <w:rFonts w:hint="default"/>
        <w:lang w:val="en-US" w:eastAsia="en-US" w:bidi="ar-SA"/>
      </w:rPr>
    </w:lvl>
    <w:lvl w:ilvl="6" w:tplc="495836BC">
      <w:numFmt w:val="bullet"/>
      <w:lvlText w:val="•"/>
      <w:lvlJc w:val="left"/>
      <w:pPr>
        <w:ind w:left="6443" w:hanging="315"/>
      </w:pPr>
      <w:rPr>
        <w:rFonts w:hint="default"/>
        <w:lang w:val="en-US" w:eastAsia="en-US" w:bidi="ar-SA"/>
      </w:rPr>
    </w:lvl>
    <w:lvl w:ilvl="7" w:tplc="44C8174C">
      <w:numFmt w:val="bullet"/>
      <w:lvlText w:val="•"/>
      <w:lvlJc w:val="left"/>
      <w:pPr>
        <w:ind w:left="7207" w:hanging="315"/>
      </w:pPr>
      <w:rPr>
        <w:rFonts w:hint="default"/>
        <w:lang w:val="en-US" w:eastAsia="en-US" w:bidi="ar-SA"/>
      </w:rPr>
    </w:lvl>
    <w:lvl w:ilvl="8" w:tplc="319EDAA0">
      <w:numFmt w:val="bullet"/>
      <w:lvlText w:val="•"/>
      <w:lvlJc w:val="left"/>
      <w:pPr>
        <w:ind w:left="7971" w:hanging="315"/>
      </w:pPr>
      <w:rPr>
        <w:rFonts w:hint="default"/>
        <w:lang w:val="en-US" w:eastAsia="en-US" w:bidi="ar-SA"/>
      </w:rPr>
    </w:lvl>
  </w:abstractNum>
  <w:abstractNum w:abstractNumId="8" w15:restartNumberingAfterBreak="0">
    <w:nsid w:val="25142481"/>
    <w:multiLevelType w:val="hybridMultilevel"/>
    <w:tmpl w:val="456A5A4A"/>
    <w:lvl w:ilvl="0" w:tplc="5E9E6276">
      <w:start w:val="1"/>
      <w:numFmt w:val="lowerLetter"/>
      <w:lvlText w:val="(%1)"/>
      <w:lvlJc w:val="left"/>
      <w:pPr>
        <w:ind w:left="1540" w:hanging="336"/>
      </w:pPr>
      <w:rPr>
        <w:rFonts w:ascii="Calibri" w:eastAsia="Calibri" w:hAnsi="Calibri" w:cs="Calibri" w:hint="default"/>
        <w:b w:val="0"/>
        <w:bCs w:val="0"/>
        <w:i w:val="0"/>
        <w:iCs w:val="0"/>
        <w:spacing w:val="-1"/>
        <w:w w:val="100"/>
        <w:sz w:val="24"/>
        <w:szCs w:val="24"/>
        <w:lang w:val="en-US" w:eastAsia="en-US" w:bidi="ar-SA"/>
      </w:rPr>
    </w:lvl>
    <w:lvl w:ilvl="1" w:tplc="DB3E9622">
      <w:numFmt w:val="bullet"/>
      <w:lvlText w:val="•"/>
      <w:lvlJc w:val="left"/>
      <w:pPr>
        <w:ind w:left="2335" w:hanging="336"/>
      </w:pPr>
      <w:rPr>
        <w:rFonts w:hint="default"/>
        <w:lang w:val="en-US" w:eastAsia="en-US" w:bidi="ar-SA"/>
      </w:rPr>
    </w:lvl>
    <w:lvl w:ilvl="2" w:tplc="2152D29A">
      <w:numFmt w:val="bullet"/>
      <w:lvlText w:val="•"/>
      <w:lvlJc w:val="left"/>
      <w:pPr>
        <w:ind w:left="3131" w:hanging="336"/>
      </w:pPr>
      <w:rPr>
        <w:rFonts w:hint="default"/>
        <w:lang w:val="en-US" w:eastAsia="en-US" w:bidi="ar-SA"/>
      </w:rPr>
    </w:lvl>
    <w:lvl w:ilvl="3" w:tplc="EFEA7C0A">
      <w:numFmt w:val="bullet"/>
      <w:lvlText w:val="•"/>
      <w:lvlJc w:val="left"/>
      <w:pPr>
        <w:ind w:left="3927" w:hanging="336"/>
      </w:pPr>
      <w:rPr>
        <w:rFonts w:hint="default"/>
        <w:lang w:val="en-US" w:eastAsia="en-US" w:bidi="ar-SA"/>
      </w:rPr>
    </w:lvl>
    <w:lvl w:ilvl="4" w:tplc="1C54268A">
      <w:numFmt w:val="bullet"/>
      <w:lvlText w:val="•"/>
      <w:lvlJc w:val="left"/>
      <w:pPr>
        <w:ind w:left="4723" w:hanging="336"/>
      </w:pPr>
      <w:rPr>
        <w:rFonts w:hint="default"/>
        <w:lang w:val="en-US" w:eastAsia="en-US" w:bidi="ar-SA"/>
      </w:rPr>
    </w:lvl>
    <w:lvl w:ilvl="5" w:tplc="D3D6682A">
      <w:numFmt w:val="bullet"/>
      <w:lvlText w:val="•"/>
      <w:lvlJc w:val="left"/>
      <w:pPr>
        <w:ind w:left="5519" w:hanging="336"/>
      </w:pPr>
      <w:rPr>
        <w:rFonts w:hint="default"/>
        <w:lang w:val="en-US" w:eastAsia="en-US" w:bidi="ar-SA"/>
      </w:rPr>
    </w:lvl>
    <w:lvl w:ilvl="6" w:tplc="7984603C">
      <w:numFmt w:val="bullet"/>
      <w:lvlText w:val="•"/>
      <w:lvlJc w:val="left"/>
      <w:pPr>
        <w:ind w:left="6315" w:hanging="336"/>
      </w:pPr>
      <w:rPr>
        <w:rFonts w:hint="default"/>
        <w:lang w:val="en-US" w:eastAsia="en-US" w:bidi="ar-SA"/>
      </w:rPr>
    </w:lvl>
    <w:lvl w:ilvl="7" w:tplc="69F2C6B8">
      <w:numFmt w:val="bullet"/>
      <w:lvlText w:val="•"/>
      <w:lvlJc w:val="left"/>
      <w:pPr>
        <w:ind w:left="7111" w:hanging="336"/>
      </w:pPr>
      <w:rPr>
        <w:rFonts w:hint="default"/>
        <w:lang w:val="en-US" w:eastAsia="en-US" w:bidi="ar-SA"/>
      </w:rPr>
    </w:lvl>
    <w:lvl w:ilvl="8" w:tplc="1F12362C">
      <w:numFmt w:val="bullet"/>
      <w:lvlText w:val="•"/>
      <w:lvlJc w:val="left"/>
      <w:pPr>
        <w:ind w:left="7907" w:hanging="336"/>
      </w:pPr>
      <w:rPr>
        <w:rFonts w:hint="default"/>
        <w:lang w:val="en-US" w:eastAsia="en-US" w:bidi="ar-SA"/>
      </w:rPr>
    </w:lvl>
  </w:abstractNum>
  <w:abstractNum w:abstractNumId="9" w15:restartNumberingAfterBreak="0">
    <w:nsid w:val="25F3262B"/>
    <w:multiLevelType w:val="hybridMultilevel"/>
    <w:tmpl w:val="D9AC4708"/>
    <w:lvl w:ilvl="0" w:tplc="6B0E8D18">
      <w:start w:val="1"/>
      <w:numFmt w:val="decimal"/>
      <w:lvlText w:val="%1."/>
      <w:lvlJc w:val="left"/>
      <w:pPr>
        <w:ind w:left="776" w:hanging="720"/>
        <w:jc w:val="right"/>
      </w:pPr>
      <w:rPr>
        <w:rFonts w:ascii="Calibri" w:eastAsia="Calibri" w:hAnsi="Calibri" w:cs="Calibri" w:hint="default"/>
        <w:b w:val="0"/>
        <w:bCs w:val="0"/>
        <w:i w:val="0"/>
        <w:iCs w:val="0"/>
        <w:spacing w:val="-1"/>
        <w:w w:val="99"/>
        <w:sz w:val="20"/>
        <w:szCs w:val="20"/>
        <w:lang w:val="en-US" w:eastAsia="en-US" w:bidi="ar-SA"/>
      </w:rPr>
    </w:lvl>
    <w:lvl w:ilvl="1" w:tplc="708633A8">
      <w:numFmt w:val="bullet"/>
      <w:lvlText w:val="•"/>
      <w:lvlJc w:val="left"/>
      <w:pPr>
        <w:ind w:left="1575" w:hanging="720"/>
      </w:pPr>
      <w:rPr>
        <w:rFonts w:hint="default"/>
        <w:lang w:val="en-US" w:eastAsia="en-US" w:bidi="ar-SA"/>
      </w:rPr>
    </w:lvl>
    <w:lvl w:ilvl="2" w:tplc="13E0FF3E">
      <w:numFmt w:val="bullet"/>
      <w:lvlText w:val="•"/>
      <w:lvlJc w:val="left"/>
      <w:pPr>
        <w:ind w:left="2371" w:hanging="720"/>
      </w:pPr>
      <w:rPr>
        <w:rFonts w:hint="default"/>
        <w:lang w:val="en-US" w:eastAsia="en-US" w:bidi="ar-SA"/>
      </w:rPr>
    </w:lvl>
    <w:lvl w:ilvl="3" w:tplc="9AC284DC">
      <w:numFmt w:val="bullet"/>
      <w:lvlText w:val="•"/>
      <w:lvlJc w:val="left"/>
      <w:pPr>
        <w:ind w:left="3166" w:hanging="720"/>
      </w:pPr>
      <w:rPr>
        <w:rFonts w:hint="default"/>
        <w:lang w:val="en-US" w:eastAsia="en-US" w:bidi="ar-SA"/>
      </w:rPr>
    </w:lvl>
    <w:lvl w:ilvl="4" w:tplc="5AC2268A">
      <w:numFmt w:val="bullet"/>
      <w:lvlText w:val="•"/>
      <w:lvlJc w:val="left"/>
      <w:pPr>
        <w:ind w:left="3962" w:hanging="720"/>
      </w:pPr>
      <w:rPr>
        <w:rFonts w:hint="default"/>
        <w:lang w:val="en-US" w:eastAsia="en-US" w:bidi="ar-SA"/>
      </w:rPr>
    </w:lvl>
    <w:lvl w:ilvl="5" w:tplc="0464C070">
      <w:numFmt w:val="bullet"/>
      <w:lvlText w:val="•"/>
      <w:lvlJc w:val="left"/>
      <w:pPr>
        <w:ind w:left="4757" w:hanging="720"/>
      </w:pPr>
      <w:rPr>
        <w:rFonts w:hint="default"/>
        <w:lang w:val="en-US" w:eastAsia="en-US" w:bidi="ar-SA"/>
      </w:rPr>
    </w:lvl>
    <w:lvl w:ilvl="6" w:tplc="FEEA19A4">
      <w:numFmt w:val="bullet"/>
      <w:lvlText w:val="•"/>
      <w:lvlJc w:val="left"/>
      <w:pPr>
        <w:ind w:left="5553" w:hanging="720"/>
      </w:pPr>
      <w:rPr>
        <w:rFonts w:hint="default"/>
        <w:lang w:val="en-US" w:eastAsia="en-US" w:bidi="ar-SA"/>
      </w:rPr>
    </w:lvl>
    <w:lvl w:ilvl="7" w:tplc="1424E56C">
      <w:numFmt w:val="bullet"/>
      <w:lvlText w:val="•"/>
      <w:lvlJc w:val="left"/>
      <w:pPr>
        <w:ind w:left="6348" w:hanging="720"/>
      </w:pPr>
      <w:rPr>
        <w:rFonts w:hint="default"/>
        <w:lang w:val="en-US" w:eastAsia="en-US" w:bidi="ar-SA"/>
      </w:rPr>
    </w:lvl>
    <w:lvl w:ilvl="8" w:tplc="085E6276">
      <w:numFmt w:val="bullet"/>
      <w:lvlText w:val="•"/>
      <w:lvlJc w:val="left"/>
      <w:pPr>
        <w:ind w:left="7144" w:hanging="720"/>
      </w:pPr>
      <w:rPr>
        <w:rFonts w:hint="default"/>
        <w:lang w:val="en-US" w:eastAsia="en-US" w:bidi="ar-SA"/>
      </w:rPr>
    </w:lvl>
  </w:abstractNum>
  <w:abstractNum w:abstractNumId="10" w15:restartNumberingAfterBreak="0">
    <w:nsid w:val="277C0878"/>
    <w:multiLevelType w:val="hybridMultilevel"/>
    <w:tmpl w:val="1D1AB214"/>
    <w:lvl w:ilvl="0" w:tplc="4D1A722A">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4F364E90">
      <w:numFmt w:val="bullet"/>
      <w:lvlText w:val="•"/>
      <w:lvlJc w:val="left"/>
      <w:pPr>
        <w:ind w:left="2335" w:hanging="720"/>
      </w:pPr>
      <w:rPr>
        <w:rFonts w:hint="default"/>
        <w:lang w:val="en-US" w:eastAsia="en-US" w:bidi="ar-SA"/>
      </w:rPr>
    </w:lvl>
    <w:lvl w:ilvl="2" w:tplc="5D1085FE">
      <w:numFmt w:val="bullet"/>
      <w:lvlText w:val="•"/>
      <w:lvlJc w:val="left"/>
      <w:pPr>
        <w:ind w:left="3131" w:hanging="720"/>
      </w:pPr>
      <w:rPr>
        <w:rFonts w:hint="default"/>
        <w:lang w:val="en-US" w:eastAsia="en-US" w:bidi="ar-SA"/>
      </w:rPr>
    </w:lvl>
    <w:lvl w:ilvl="3" w:tplc="C4CA20CC">
      <w:numFmt w:val="bullet"/>
      <w:lvlText w:val="•"/>
      <w:lvlJc w:val="left"/>
      <w:pPr>
        <w:ind w:left="3927" w:hanging="720"/>
      </w:pPr>
      <w:rPr>
        <w:rFonts w:hint="default"/>
        <w:lang w:val="en-US" w:eastAsia="en-US" w:bidi="ar-SA"/>
      </w:rPr>
    </w:lvl>
    <w:lvl w:ilvl="4" w:tplc="79B46840">
      <w:numFmt w:val="bullet"/>
      <w:lvlText w:val="•"/>
      <w:lvlJc w:val="left"/>
      <w:pPr>
        <w:ind w:left="4723" w:hanging="720"/>
      </w:pPr>
      <w:rPr>
        <w:rFonts w:hint="default"/>
        <w:lang w:val="en-US" w:eastAsia="en-US" w:bidi="ar-SA"/>
      </w:rPr>
    </w:lvl>
    <w:lvl w:ilvl="5" w:tplc="CBD2C040">
      <w:numFmt w:val="bullet"/>
      <w:lvlText w:val="•"/>
      <w:lvlJc w:val="left"/>
      <w:pPr>
        <w:ind w:left="5519" w:hanging="720"/>
      </w:pPr>
      <w:rPr>
        <w:rFonts w:hint="default"/>
        <w:lang w:val="en-US" w:eastAsia="en-US" w:bidi="ar-SA"/>
      </w:rPr>
    </w:lvl>
    <w:lvl w:ilvl="6" w:tplc="D8E08CC4">
      <w:numFmt w:val="bullet"/>
      <w:lvlText w:val="•"/>
      <w:lvlJc w:val="left"/>
      <w:pPr>
        <w:ind w:left="6315" w:hanging="720"/>
      </w:pPr>
      <w:rPr>
        <w:rFonts w:hint="default"/>
        <w:lang w:val="en-US" w:eastAsia="en-US" w:bidi="ar-SA"/>
      </w:rPr>
    </w:lvl>
    <w:lvl w:ilvl="7" w:tplc="D5383C2E">
      <w:numFmt w:val="bullet"/>
      <w:lvlText w:val="•"/>
      <w:lvlJc w:val="left"/>
      <w:pPr>
        <w:ind w:left="7111" w:hanging="720"/>
      </w:pPr>
      <w:rPr>
        <w:rFonts w:hint="default"/>
        <w:lang w:val="en-US" w:eastAsia="en-US" w:bidi="ar-SA"/>
      </w:rPr>
    </w:lvl>
    <w:lvl w:ilvl="8" w:tplc="18DE6D68">
      <w:numFmt w:val="bullet"/>
      <w:lvlText w:val="•"/>
      <w:lvlJc w:val="left"/>
      <w:pPr>
        <w:ind w:left="7907" w:hanging="720"/>
      </w:pPr>
      <w:rPr>
        <w:rFonts w:hint="default"/>
        <w:lang w:val="en-US" w:eastAsia="en-US" w:bidi="ar-SA"/>
      </w:rPr>
    </w:lvl>
  </w:abstractNum>
  <w:abstractNum w:abstractNumId="11" w15:restartNumberingAfterBreak="0">
    <w:nsid w:val="28D071A6"/>
    <w:multiLevelType w:val="hybridMultilevel"/>
    <w:tmpl w:val="9DA65834"/>
    <w:lvl w:ilvl="0" w:tplc="32E27D76">
      <w:start w:val="1"/>
      <w:numFmt w:val="lowerLetter"/>
      <w:lvlText w:val="(%1)"/>
      <w:lvlJc w:val="left"/>
      <w:pPr>
        <w:ind w:left="1854" w:hanging="315"/>
      </w:pPr>
      <w:rPr>
        <w:rFonts w:ascii="Calibri" w:eastAsia="Calibri" w:hAnsi="Calibri" w:cs="Calibri" w:hint="default"/>
        <w:b w:val="0"/>
        <w:bCs w:val="0"/>
        <w:i w:val="0"/>
        <w:iCs w:val="0"/>
        <w:spacing w:val="-1"/>
        <w:w w:val="100"/>
        <w:sz w:val="24"/>
        <w:szCs w:val="24"/>
        <w:lang w:val="en-US" w:eastAsia="en-US" w:bidi="ar-SA"/>
      </w:rPr>
    </w:lvl>
    <w:lvl w:ilvl="1" w:tplc="82DCCAE6">
      <w:numFmt w:val="bullet"/>
      <w:lvlText w:val="•"/>
      <w:lvlJc w:val="left"/>
      <w:pPr>
        <w:ind w:left="2623" w:hanging="315"/>
      </w:pPr>
      <w:rPr>
        <w:rFonts w:hint="default"/>
        <w:lang w:val="en-US" w:eastAsia="en-US" w:bidi="ar-SA"/>
      </w:rPr>
    </w:lvl>
    <w:lvl w:ilvl="2" w:tplc="717C3564">
      <w:numFmt w:val="bullet"/>
      <w:lvlText w:val="•"/>
      <w:lvlJc w:val="left"/>
      <w:pPr>
        <w:ind w:left="3387" w:hanging="315"/>
      </w:pPr>
      <w:rPr>
        <w:rFonts w:hint="default"/>
        <w:lang w:val="en-US" w:eastAsia="en-US" w:bidi="ar-SA"/>
      </w:rPr>
    </w:lvl>
    <w:lvl w:ilvl="3" w:tplc="84D69936">
      <w:numFmt w:val="bullet"/>
      <w:lvlText w:val="•"/>
      <w:lvlJc w:val="left"/>
      <w:pPr>
        <w:ind w:left="4151" w:hanging="315"/>
      </w:pPr>
      <w:rPr>
        <w:rFonts w:hint="default"/>
        <w:lang w:val="en-US" w:eastAsia="en-US" w:bidi="ar-SA"/>
      </w:rPr>
    </w:lvl>
    <w:lvl w:ilvl="4" w:tplc="4BD0BDB6">
      <w:numFmt w:val="bullet"/>
      <w:lvlText w:val="•"/>
      <w:lvlJc w:val="left"/>
      <w:pPr>
        <w:ind w:left="4915" w:hanging="315"/>
      </w:pPr>
      <w:rPr>
        <w:rFonts w:hint="default"/>
        <w:lang w:val="en-US" w:eastAsia="en-US" w:bidi="ar-SA"/>
      </w:rPr>
    </w:lvl>
    <w:lvl w:ilvl="5" w:tplc="7194B57C">
      <w:numFmt w:val="bullet"/>
      <w:lvlText w:val="•"/>
      <w:lvlJc w:val="left"/>
      <w:pPr>
        <w:ind w:left="5679" w:hanging="315"/>
      </w:pPr>
      <w:rPr>
        <w:rFonts w:hint="default"/>
        <w:lang w:val="en-US" w:eastAsia="en-US" w:bidi="ar-SA"/>
      </w:rPr>
    </w:lvl>
    <w:lvl w:ilvl="6" w:tplc="DDEC44E4">
      <w:numFmt w:val="bullet"/>
      <w:lvlText w:val="•"/>
      <w:lvlJc w:val="left"/>
      <w:pPr>
        <w:ind w:left="6443" w:hanging="315"/>
      </w:pPr>
      <w:rPr>
        <w:rFonts w:hint="default"/>
        <w:lang w:val="en-US" w:eastAsia="en-US" w:bidi="ar-SA"/>
      </w:rPr>
    </w:lvl>
    <w:lvl w:ilvl="7" w:tplc="5A4813CA">
      <w:numFmt w:val="bullet"/>
      <w:lvlText w:val="•"/>
      <w:lvlJc w:val="left"/>
      <w:pPr>
        <w:ind w:left="7207" w:hanging="315"/>
      </w:pPr>
      <w:rPr>
        <w:rFonts w:hint="default"/>
        <w:lang w:val="en-US" w:eastAsia="en-US" w:bidi="ar-SA"/>
      </w:rPr>
    </w:lvl>
    <w:lvl w:ilvl="8" w:tplc="AFD647F2">
      <w:numFmt w:val="bullet"/>
      <w:lvlText w:val="•"/>
      <w:lvlJc w:val="left"/>
      <w:pPr>
        <w:ind w:left="7971" w:hanging="315"/>
      </w:pPr>
      <w:rPr>
        <w:rFonts w:hint="default"/>
        <w:lang w:val="en-US" w:eastAsia="en-US" w:bidi="ar-SA"/>
      </w:rPr>
    </w:lvl>
  </w:abstractNum>
  <w:abstractNum w:abstractNumId="12" w15:restartNumberingAfterBreak="0">
    <w:nsid w:val="2BA87ED3"/>
    <w:multiLevelType w:val="hybridMultilevel"/>
    <w:tmpl w:val="5E963644"/>
    <w:lvl w:ilvl="0" w:tplc="5DCA96C0">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DD9E96F8">
      <w:numFmt w:val="bullet"/>
      <w:lvlText w:val="•"/>
      <w:lvlJc w:val="left"/>
      <w:pPr>
        <w:ind w:left="2335" w:hanging="720"/>
      </w:pPr>
      <w:rPr>
        <w:rFonts w:hint="default"/>
        <w:lang w:val="en-US" w:eastAsia="en-US" w:bidi="ar-SA"/>
      </w:rPr>
    </w:lvl>
    <w:lvl w:ilvl="2" w:tplc="0EBA37BC">
      <w:numFmt w:val="bullet"/>
      <w:lvlText w:val="•"/>
      <w:lvlJc w:val="left"/>
      <w:pPr>
        <w:ind w:left="3131" w:hanging="720"/>
      </w:pPr>
      <w:rPr>
        <w:rFonts w:hint="default"/>
        <w:lang w:val="en-US" w:eastAsia="en-US" w:bidi="ar-SA"/>
      </w:rPr>
    </w:lvl>
    <w:lvl w:ilvl="3" w:tplc="80940AF8">
      <w:numFmt w:val="bullet"/>
      <w:lvlText w:val="•"/>
      <w:lvlJc w:val="left"/>
      <w:pPr>
        <w:ind w:left="3927" w:hanging="720"/>
      </w:pPr>
      <w:rPr>
        <w:rFonts w:hint="default"/>
        <w:lang w:val="en-US" w:eastAsia="en-US" w:bidi="ar-SA"/>
      </w:rPr>
    </w:lvl>
    <w:lvl w:ilvl="4" w:tplc="1B3AF4EE">
      <w:numFmt w:val="bullet"/>
      <w:lvlText w:val="•"/>
      <w:lvlJc w:val="left"/>
      <w:pPr>
        <w:ind w:left="4723" w:hanging="720"/>
      </w:pPr>
      <w:rPr>
        <w:rFonts w:hint="default"/>
        <w:lang w:val="en-US" w:eastAsia="en-US" w:bidi="ar-SA"/>
      </w:rPr>
    </w:lvl>
    <w:lvl w:ilvl="5" w:tplc="003C369E">
      <w:numFmt w:val="bullet"/>
      <w:lvlText w:val="•"/>
      <w:lvlJc w:val="left"/>
      <w:pPr>
        <w:ind w:left="5519" w:hanging="720"/>
      </w:pPr>
      <w:rPr>
        <w:rFonts w:hint="default"/>
        <w:lang w:val="en-US" w:eastAsia="en-US" w:bidi="ar-SA"/>
      </w:rPr>
    </w:lvl>
    <w:lvl w:ilvl="6" w:tplc="9836E232">
      <w:numFmt w:val="bullet"/>
      <w:lvlText w:val="•"/>
      <w:lvlJc w:val="left"/>
      <w:pPr>
        <w:ind w:left="6315" w:hanging="720"/>
      </w:pPr>
      <w:rPr>
        <w:rFonts w:hint="default"/>
        <w:lang w:val="en-US" w:eastAsia="en-US" w:bidi="ar-SA"/>
      </w:rPr>
    </w:lvl>
    <w:lvl w:ilvl="7" w:tplc="40FA33F2">
      <w:numFmt w:val="bullet"/>
      <w:lvlText w:val="•"/>
      <w:lvlJc w:val="left"/>
      <w:pPr>
        <w:ind w:left="7111" w:hanging="720"/>
      </w:pPr>
      <w:rPr>
        <w:rFonts w:hint="default"/>
        <w:lang w:val="en-US" w:eastAsia="en-US" w:bidi="ar-SA"/>
      </w:rPr>
    </w:lvl>
    <w:lvl w:ilvl="8" w:tplc="1BFAC752">
      <w:numFmt w:val="bullet"/>
      <w:lvlText w:val="•"/>
      <w:lvlJc w:val="left"/>
      <w:pPr>
        <w:ind w:left="7907" w:hanging="720"/>
      </w:pPr>
      <w:rPr>
        <w:rFonts w:hint="default"/>
        <w:lang w:val="en-US" w:eastAsia="en-US" w:bidi="ar-SA"/>
      </w:rPr>
    </w:lvl>
  </w:abstractNum>
  <w:abstractNum w:abstractNumId="13" w15:restartNumberingAfterBreak="0">
    <w:nsid w:val="2E547AE1"/>
    <w:multiLevelType w:val="hybridMultilevel"/>
    <w:tmpl w:val="A5ECFC16"/>
    <w:lvl w:ilvl="0" w:tplc="67884FDC">
      <w:start w:val="1"/>
      <w:numFmt w:val="decimal"/>
      <w:lvlText w:val="(%1)"/>
      <w:lvlJc w:val="left"/>
      <w:pPr>
        <w:ind w:left="1518" w:hanging="711"/>
      </w:pPr>
      <w:rPr>
        <w:rFonts w:ascii="Calibri" w:eastAsia="Calibri" w:hAnsi="Calibri" w:cs="Calibri" w:hint="default"/>
        <w:b w:val="0"/>
        <w:bCs w:val="0"/>
        <w:i w:val="0"/>
        <w:iCs w:val="0"/>
        <w:spacing w:val="-1"/>
        <w:w w:val="100"/>
        <w:sz w:val="24"/>
        <w:szCs w:val="24"/>
        <w:lang w:val="en-US" w:eastAsia="en-US" w:bidi="ar-SA"/>
      </w:rPr>
    </w:lvl>
    <w:lvl w:ilvl="1" w:tplc="450E9C40">
      <w:numFmt w:val="bullet"/>
      <w:lvlText w:val="•"/>
      <w:lvlJc w:val="left"/>
      <w:pPr>
        <w:ind w:left="2317" w:hanging="711"/>
      </w:pPr>
      <w:rPr>
        <w:rFonts w:hint="default"/>
        <w:lang w:val="en-US" w:eastAsia="en-US" w:bidi="ar-SA"/>
      </w:rPr>
    </w:lvl>
    <w:lvl w:ilvl="2" w:tplc="B2528086">
      <w:numFmt w:val="bullet"/>
      <w:lvlText w:val="•"/>
      <w:lvlJc w:val="left"/>
      <w:pPr>
        <w:ind w:left="3115" w:hanging="711"/>
      </w:pPr>
      <w:rPr>
        <w:rFonts w:hint="default"/>
        <w:lang w:val="en-US" w:eastAsia="en-US" w:bidi="ar-SA"/>
      </w:rPr>
    </w:lvl>
    <w:lvl w:ilvl="3" w:tplc="F75C0AEA">
      <w:numFmt w:val="bullet"/>
      <w:lvlText w:val="•"/>
      <w:lvlJc w:val="left"/>
      <w:pPr>
        <w:ind w:left="3913" w:hanging="711"/>
      </w:pPr>
      <w:rPr>
        <w:rFonts w:hint="default"/>
        <w:lang w:val="en-US" w:eastAsia="en-US" w:bidi="ar-SA"/>
      </w:rPr>
    </w:lvl>
    <w:lvl w:ilvl="4" w:tplc="2E2A4FBE">
      <w:numFmt w:val="bullet"/>
      <w:lvlText w:val="•"/>
      <w:lvlJc w:val="left"/>
      <w:pPr>
        <w:ind w:left="4711" w:hanging="711"/>
      </w:pPr>
      <w:rPr>
        <w:rFonts w:hint="default"/>
        <w:lang w:val="en-US" w:eastAsia="en-US" w:bidi="ar-SA"/>
      </w:rPr>
    </w:lvl>
    <w:lvl w:ilvl="5" w:tplc="C1602A1A">
      <w:numFmt w:val="bullet"/>
      <w:lvlText w:val="•"/>
      <w:lvlJc w:val="left"/>
      <w:pPr>
        <w:ind w:left="5509" w:hanging="711"/>
      </w:pPr>
      <w:rPr>
        <w:rFonts w:hint="default"/>
        <w:lang w:val="en-US" w:eastAsia="en-US" w:bidi="ar-SA"/>
      </w:rPr>
    </w:lvl>
    <w:lvl w:ilvl="6" w:tplc="909C2B6A">
      <w:numFmt w:val="bullet"/>
      <w:lvlText w:val="•"/>
      <w:lvlJc w:val="left"/>
      <w:pPr>
        <w:ind w:left="6307" w:hanging="711"/>
      </w:pPr>
      <w:rPr>
        <w:rFonts w:hint="default"/>
        <w:lang w:val="en-US" w:eastAsia="en-US" w:bidi="ar-SA"/>
      </w:rPr>
    </w:lvl>
    <w:lvl w:ilvl="7" w:tplc="EE549BC2">
      <w:numFmt w:val="bullet"/>
      <w:lvlText w:val="•"/>
      <w:lvlJc w:val="left"/>
      <w:pPr>
        <w:ind w:left="7105" w:hanging="711"/>
      </w:pPr>
      <w:rPr>
        <w:rFonts w:hint="default"/>
        <w:lang w:val="en-US" w:eastAsia="en-US" w:bidi="ar-SA"/>
      </w:rPr>
    </w:lvl>
    <w:lvl w:ilvl="8" w:tplc="F66C0FEC">
      <w:numFmt w:val="bullet"/>
      <w:lvlText w:val="•"/>
      <w:lvlJc w:val="left"/>
      <w:pPr>
        <w:ind w:left="7903" w:hanging="711"/>
      </w:pPr>
      <w:rPr>
        <w:rFonts w:hint="default"/>
        <w:lang w:val="en-US" w:eastAsia="en-US" w:bidi="ar-SA"/>
      </w:rPr>
    </w:lvl>
  </w:abstractNum>
  <w:abstractNum w:abstractNumId="14" w15:restartNumberingAfterBreak="0">
    <w:nsid w:val="2EA47648"/>
    <w:multiLevelType w:val="hybridMultilevel"/>
    <w:tmpl w:val="03D41D26"/>
    <w:lvl w:ilvl="0" w:tplc="812E3C32">
      <w:start w:val="1"/>
      <w:numFmt w:val="lowerLetter"/>
      <w:lvlText w:val="(%1)"/>
      <w:lvlJc w:val="left"/>
      <w:pPr>
        <w:ind w:left="1854" w:hanging="315"/>
      </w:pPr>
      <w:rPr>
        <w:rFonts w:ascii="Calibri" w:eastAsia="Calibri" w:hAnsi="Calibri" w:cs="Calibri" w:hint="default"/>
        <w:b w:val="0"/>
        <w:bCs w:val="0"/>
        <w:i w:val="0"/>
        <w:iCs w:val="0"/>
        <w:spacing w:val="-1"/>
        <w:w w:val="100"/>
        <w:sz w:val="24"/>
        <w:szCs w:val="24"/>
        <w:lang w:val="en-US" w:eastAsia="en-US" w:bidi="ar-SA"/>
      </w:rPr>
    </w:lvl>
    <w:lvl w:ilvl="1" w:tplc="969AF5F2">
      <w:numFmt w:val="bullet"/>
      <w:lvlText w:val="•"/>
      <w:lvlJc w:val="left"/>
      <w:pPr>
        <w:ind w:left="2623" w:hanging="315"/>
      </w:pPr>
      <w:rPr>
        <w:rFonts w:hint="default"/>
        <w:lang w:val="en-US" w:eastAsia="en-US" w:bidi="ar-SA"/>
      </w:rPr>
    </w:lvl>
    <w:lvl w:ilvl="2" w:tplc="D7D0D704">
      <w:numFmt w:val="bullet"/>
      <w:lvlText w:val="•"/>
      <w:lvlJc w:val="left"/>
      <w:pPr>
        <w:ind w:left="3387" w:hanging="315"/>
      </w:pPr>
      <w:rPr>
        <w:rFonts w:hint="default"/>
        <w:lang w:val="en-US" w:eastAsia="en-US" w:bidi="ar-SA"/>
      </w:rPr>
    </w:lvl>
    <w:lvl w:ilvl="3" w:tplc="473E9012">
      <w:numFmt w:val="bullet"/>
      <w:lvlText w:val="•"/>
      <w:lvlJc w:val="left"/>
      <w:pPr>
        <w:ind w:left="4151" w:hanging="315"/>
      </w:pPr>
      <w:rPr>
        <w:rFonts w:hint="default"/>
        <w:lang w:val="en-US" w:eastAsia="en-US" w:bidi="ar-SA"/>
      </w:rPr>
    </w:lvl>
    <w:lvl w:ilvl="4" w:tplc="7AFEF286">
      <w:numFmt w:val="bullet"/>
      <w:lvlText w:val="•"/>
      <w:lvlJc w:val="left"/>
      <w:pPr>
        <w:ind w:left="4915" w:hanging="315"/>
      </w:pPr>
      <w:rPr>
        <w:rFonts w:hint="default"/>
        <w:lang w:val="en-US" w:eastAsia="en-US" w:bidi="ar-SA"/>
      </w:rPr>
    </w:lvl>
    <w:lvl w:ilvl="5" w:tplc="C14AD89C">
      <w:numFmt w:val="bullet"/>
      <w:lvlText w:val="•"/>
      <w:lvlJc w:val="left"/>
      <w:pPr>
        <w:ind w:left="5679" w:hanging="315"/>
      </w:pPr>
      <w:rPr>
        <w:rFonts w:hint="default"/>
        <w:lang w:val="en-US" w:eastAsia="en-US" w:bidi="ar-SA"/>
      </w:rPr>
    </w:lvl>
    <w:lvl w:ilvl="6" w:tplc="59742D9E">
      <w:numFmt w:val="bullet"/>
      <w:lvlText w:val="•"/>
      <w:lvlJc w:val="left"/>
      <w:pPr>
        <w:ind w:left="6443" w:hanging="315"/>
      </w:pPr>
      <w:rPr>
        <w:rFonts w:hint="default"/>
        <w:lang w:val="en-US" w:eastAsia="en-US" w:bidi="ar-SA"/>
      </w:rPr>
    </w:lvl>
    <w:lvl w:ilvl="7" w:tplc="894A6CD0">
      <w:numFmt w:val="bullet"/>
      <w:lvlText w:val="•"/>
      <w:lvlJc w:val="left"/>
      <w:pPr>
        <w:ind w:left="7207" w:hanging="315"/>
      </w:pPr>
      <w:rPr>
        <w:rFonts w:hint="default"/>
        <w:lang w:val="en-US" w:eastAsia="en-US" w:bidi="ar-SA"/>
      </w:rPr>
    </w:lvl>
    <w:lvl w:ilvl="8" w:tplc="E1AE4C38">
      <w:numFmt w:val="bullet"/>
      <w:lvlText w:val="•"/>
      <w:lvlJc w:val="left"/>
      <w:pPr>
        <w:ind w:left="7971" w:hanging="315"/>
      </w:pPr>
      <w:rPr>
        <w:rFonts w:hint="default"/>
        <w:lang w:val="en-US" w:eastAsia="en-US" w:bidi="ar-SA"/>
      </w:rPr>
    </w:lvl>
  </w:abstractNum>
  <w:abstractNum w:abstractNumId="15" w15:restartNumberingAfterBreak="0">
    <w:nsid w:val="3BE9188D"/>
    <w:multiLevelType w:val="hybridMultilevel"/>
    <w:tmpl w:val="F7D43B10"/>
    <w:lvl w:ilvl="0" w:tplc="5D68C478">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EC8AF9C0">
      <w:start w:val="1"/>
      <w:numFmt w:val="lowerLetter"/>
      <w:lvlText w:val="%2)"/>
      <w:lvlJc w:val="left"/>
      <w:pPr>
        <w:ind w:left="2227" w:hanging="361"/>
      </w:pPr>
      <w:rPr>
        <w:rFonts w:ascii="Calibri" w:eastAsia="Calibri" w:hAnsi="Calibri" w:cs="Calibri" w:hint="default"/>
        <w:b w:val="0"/>
        <w:bCs w:val="0"/>
        <w:i w:val="0"/>
        <w:iCs w:val="0"/>
        <w:w w:val="100"/>
        <w:sz w:val="24"/>
        <w:szCs w:val="24"/>
        <w:lang w:val="en-US" w:eastAsia="en-US" w:bidi="ar-SA"/>
      </w:rPr>
    </w:lvl>
    <w:lvl w:ilvl="2" w:tplc="F0F47574">
      <w:numFmt w:val="bullet"/>
      <w:lvlText w:val="•"/>
      <w:lvlJc w:val="left"/>
      <w:pPr>
        <w:ind w:left="3028" w:hanging="361"/>
      </w:pPr>
      <w:rPr>
        <w:rFonts w:hint="default"/>
        <w:lang w:val="en-US" w:eastAsia="en-US" w:bidi="ar-SA"/>
      </w:rPr>
    </w:lvl>
    <w:lvl w:ilvl="3" w:tplc="6EF89100">
      <w:numFmt w:val="bullet"/>
      <w:lvlText w:val="•"/>
      <w:lvlJc w:val="left"/>
      <w:pPr>
        <w:ind w:left="3837" w:hanging="361"/>
      </w:pPr>
      <w:rPr>
        <w:rFonts w:hint="default"/>
        <w:lang w:val="en-US" w:eastAsia="en-US" w:bidi="ar-SA"/>
      </w:rPr>
    </w:lvl>
    <w:lvl w:ilvl="4" w:tplc="51D49C4C">
      <w:numFmt w:val="bullet"/>
      <w:lvlText w:val="•"/>
      <w:lvlJc w:val="left"/>
      <w:pPr>
        <w:ind w:left="4646" w:hanging="361"/>
      </w:pPr>
      <w:rPr>
        <w:rFonts w:hint="default"/>
        <w:lang w:val="en-US" w:eastAsia="en-US" w:bidi="ar-SA"/>
      </w:rPr>
    </w:lvl>
    <w:lvl w:ilvl="5" w:tplc="9E7EF626">
      <w:numFmt w:val="bullet"/>
      <w:lvlText w:val="•"/>
      <w:lvlJc w:val="left"/>
      <w:pPr>
        <w:ind w:left="5455" w:hanging="361"/>
      </w:pPr>
      <w:rPr>
        <w:rFonts w:hint="default"/>
        <w:lang w:val="en-US" w:eastAsia="en-US" w:bidi="ar-SA"/>
      </w:rPr>
    </w:lvl>
    <w:lvl w:ilvl="6" w:tplc="C80AD96E">
      <w:numFmt w:val="bullet"/>
      <w:lvlText w:val="•"/>
      <w:lvlJc w:val="left"/>
      <w:pPr>
        <w:ind w:left="6264" w:hanging="361"/>
      </w:pPr>
      <w:rPr>
        <w:rFonts w:hint="default"/>
        <w:lang w:val="en-US" w:eastAsia="en-US" w:bidi="ar-SA"/>
      </w:rPr>
    </w:lvl>
    <w:lvl w:ilvl="7" w:tplc="07AEEA3A">
      <w:numFmt w:val="bullet"/>
      <w:lvlText w:val="•"/>
      <w:lvlJc w:val="left"/>
      <w:pPr>
        <w:ind w:left="7072" w:hanging="361"/>
      </w:pPr>
      <w:rPr>
        <w:rFonts w:hint="default"/>
        <w:lang w:val="en-US" w:eastAsia="en-US" w:bidi="ar-SA"/>
      </w:rPr>
    </w:lvl>
    <w:lvl w:ilvl="8" w:tplc="30D24B34">
      <w:numFmt w:val="bullet"/>
      <w:lvlText w:val="•"/>
      <w:lvlJc w:val="left"/>
      <w:pPr>
        <w:ind w:left="7881" w:hanging="361"/>
      </w:pPr>
      <w:rPr>
        <w:rFonts w:hint="default"/>
        <w:lang w:val="en-US" w:eastAsia="en-US" w:bidi="ar-SA"/>
      </w:rPr>
    </w:lvl>
  </w:abstractNum>
  <w:abstractNum w:abstractNumId="16" w15:restartNumberingAfterBreak="0">
    <w:nsid w:val="3DD6079D"/>
    <w:multiLevelType w:val="hybridMultilevel"/>
    <w:tmpl w:val="79785650"/>
    <w:lvl w:ilvl="0" w:tplc="B0CAB770">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B51CA7FE">
      <w:numFmt w:val="bullet"/>
      <w:lvlText w:val="•"/>
      <w:lvlJc w:val="left"/>
      <w:pPr>
        <w:ind w:left="2335" w:hanging="720"/>
      </w:pPr>
      <w:rPr>
        <w:rFonts w:hint="default"/>
        <w:lang w:val="en-US" w:eastAsia="en-US" w:bidi="ar-SA"/>
      </w:rPr>
    </w:lvl>
    <w:lvl w:ilvl="2" w:tplc="5D24A122">
      <w:numFmt w:val="bullet"/>
      <w:lvlText w:val="•"/>
      <w:lvlJc w:val="left"/>
      <w:pPr>
        <w:ind w:left="3131" w:hanging="720"/>
      </w:pPr>
      <w:rPr>
        <w:rFonts w:hint="default"/>
        <w:lang w:val="en-US" w:eastAsia="en-US" w:bidi="ar-SA"/>
      </w:rPr>
    </w:lvl>
    <w:lvl w:ilvl="3" w:tplc="04044D24">
      <w:numFmt w:val="bullet"/>
      <w:lvlText w:val="•"/>
      <w:lvlJc w:val="left"/>
      <w:pPr>
        <w:ind w:left="3927" w:hanging="720"/>
      </w:pPr>
      <w:rPr>
        <w:rFonts w:hint="default"/>
        <w:lang w:val="en-US" w:eastAsia="en-US" w:bidi="ar-SA"/>
      </w:rPr>
    </w:lvl>
    <w:lvl w:ilvl="4" w:tplc="D2C8D19C">
      <w:numFmt w:val="bullet"/>
      <w:lvlText w:val="•"/>
      <w:lvlJc w:val="left"/>
      <w:pPr>
        <w:ind w:left="4723" w:hanging="720"/>
      </w:pPr>
      <w:rPr>
        <w:rFonts w:hint="default"/>
        <w:lang w:val="en-US" w:eastAsia="en-US" w:bidi="ar-SA"/>
      </w:rPr>
    </w:lvl>
    <w:lvl w:ilvl="5" w:tplc="048A5FA2">
      <w:numFmt w:val="bullet"/>
      <w:lvlText w:val="•"/>
      <w:lvlJc w:val="left"/>
      <w:pPr>
        <w:ind w:left="5519" w:hanging="720"/>
      </w:pPr>
      <w:rPr>
        <w:rFonts w:hint="default"/>
        <w:lang w:val="en-US" w:eastAsia="en-US" w:bidi="ar-SA"/>
      </w:rPr>
    </w:lvl>
    <w:lvl w:ilvl="6" w:tplc="408465C8">
      <w:numFmt w:val="bullet"/>
      <w:lvlText w:val="•"/>
      <w:lvlJc w:val="left"/>
      <w:pPr>
        <w:ind w:left="6315" w:hanging="720"/>
      </w:pPr>
      <w:rPr>
        <w:rFonts w:hint="default"/>
        <w:lang w:val="en-US" w:eastAsia="en-US" w:bidi="ar-SA"/>
      </w:rPr>
    </w:lvl>
    <w:lvl w:ilvl="7" w:tplc="3A903368">
      <w:numFmt w:val="bullet"/>
      <w:lvlText w:val="•"/>
      <w:lvlJc w:val="left"/>
      <w:pPr>
        <w:ind w:left="7111" w:hanging="720"/>
      </w:pPr>
      <w:rPr>
        <w:rFonts w:hint="default"/>
        <w:lang w:val="en-US" w:eastAsia="en-US" w:bidi="ar-SA"/>
      </w:rPr>
    </w:lvl>
    <w:lvl w:ilvl="8" w:tplc="68ECB4C2">
      <w:numFmt w:val="bullet"/>
      <w:lvlText w:val="•"/>
      <w:lvlJc w:val="left"/>
      <w:pPr>
        <w:ind w:left="7907" w:hanging="720"/>
      </w:pPr>
      <w:rPr>
        <w:rFonts w:hint="default"/>
        <w:lang w:val="en-US" w:eastAsia="en-US" w:bidi="ar-SA"/>
      </w:rPr>
    </w:lvl>
  </w:abstractNum>
  <w:abstractNum w:abstractNumId="17" w15:restartNumberingAfterBreak="0">
    <w:nsid w:val="460B45BA"/>
    <w:multiLevelType w:val="hybridMultilevel"/>
    <w:tmpl w:val="74D0DC46"/>
    <w:lvl w:ilvl="0" w:tplc="29201754">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47805454">
      <w:numFmt w:val="bullet"/>
      <w:lvlText w:val="•"/>
      <w:lvlJc w:val="left"/>
      <w:pPr>
        <w:ind w:left="2335" w:hanging="720"/>
      </w:pPr>
      <w:rPr>
        <w:rFonts w:hint="default"/>
        <w:lang w:val="en-US" w:eastAsia="en-US" w:bidi="ar-SA"/>
      </w:rPr>
    </w:lvl>
    <w:lvl w:ilvl="2" w:tplc="808ACE28">
      <w:numFmt w:val="bullet"/>
      <w:lvlText w:val="•"/>
      <w:lvlJc w:val="left"/>
      <w:pPr>
        <w:ind w:left="3131" w:hanging="720"/>
      </w:pPr>
      <w:rPr>
        <w:rFonts w:hint="default"/>
        <w:lang w:val="en-US" w:eastAsia="en-US" w:bidi="ar-SA"/>
      </w:rPr>
    </w:lvl>
    <w:lvl w:ilvl="3" w:tplc="722EBD80">
      <w:numFmt w:val="bullet"/>
      <w:lvlText w:val="•"/>
      <w:lvlJc w:val="left"/>
      <w:pPr>
        <w:ind w:left="3927" w:hanging="720"/>
      </w:pPr>
      <w:rPr>
        <w:rFonts w:hint="default"/>
        <w:lang w:val="en-US" w:eastAsia="en-US" w:bidi="ar-SA"/>
      </w:rPr>
    </w:lvl>
    <w:lvl w:ilvl="4" w:tplc="6392630E">
      <w:numFmt w:val="bullet"/>
      <w:lvlText w:val="•"/>
      <w:lvlJc w:val="left"/>
      <w:pPr>
        <w:ind w:left="4723" w:hanging="720"/>
      </w:pPr>
      <w:rPr>
        <w:rFonts w:hint="default"/>
        <w:lang w:val="en-US" w:eastAsia="en-US" w:bidi="ar-SA"/>
      </w:rPr>
    </w:lvl>
    <w:lvl w:ilvl="5" w:tplc="7DD23F26">
      <w:numFmt w:val="bullet"/>
      <w:lvlText w:val="•"/>
      <w:lvlJc w:val="left"/>
      <w:pPr>
        <w:ind w:left="5519" w:hanging="720"/>
      </w:pPr>
      <w:rPr>
        <w:rFonts w:hint="default"/>
        <w:lang w:val="en-US" w:eastAsia="en-US" w:bidi="ar-SA"/>
      </w:rPr>
    </w:lvl>
    <w:lvl w:ilvl="6" w:tplc="F39EB8F0">
      <w:numFmt w:val="bullet"/>
      <w:lvlText w:val="•"/>
      <w:lvlJc w:val="left"/>
      <w:pPr>
        <w:ind w:left="6315" w:hanging="720"/>
      </w:pPr>
      <w:rPr>
        <w:rFonts w:hint="default"/>
        <w:lang w:val="en-US" w:eastAsia="en-US" w:bidi="ar-SA"/>
      </w:rPr>
    </w:lvl>
    <w:lvl w:ilvl="7" w:tplc="81B8F028">
      <w:numFmt w:val="bullet"/>
      <w:lvlText w:val="•"/>
      <w:lvlJc w:val="left"/>
      <w:pPr>
        <w:ind w:left="7111" w:hanging="720"/>
      </w:pPr>
      <w:rPr>
        <w:rFonts w:hint="default"/>
        <w:lang w:val="en-US" w:eastAsia="en-US" w:bidi="ar-SA"/>
      </w:rPr>
    </w:lvl>
    <w:lvl w:ilvl="8" w:tplc="B292216C">
      <w:numFmt w:val="bullet"/>
      <w:lvlText w:val="•"/>
      <w:lvlJc w:val="left"/>
      <w:pPr>
        <w:ind w:left="7907" w:hanging="720"/>
      </w:pPr>
      <w:rPr>
        <w:rFonts w:hint="default"/>
        <w:lang w:val="en-US" w:eastAsia="en-US" w:bidi="ar-SA"/>
      </w:rPr>
    </w:lvl>
  </w:abstractNum>
  <w:abstractNum w:abstractNumId="18" w15:restartNumberingAfterBreak="0">
    <w:nsid w:val="47C045C2"/>
    <w:multiLevelType w:val="hybridMultilevel"/>
    <w:tmpl w:val="B7A4BC0C"/>
    <w:lvl w:ilvl="0" w:tplc="8CE23B16">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4588F8EA">
      <w:numFmt w:val="bullet"/>
      <w:lvlText w:val="•"/>
      <w:lvlJc w:val="left"/>
      <w:pPr>
        <w:ind w:left="2335" w:hanging="720"/>
      </w:pPr>
      <w:rPr>
        <w:rFonts w:hint="default"/>
        <w:lang w:val="en-US" w:eastAsia="en-US" w:bidi="ar-SA"/>
      </w:rPr>
    </w:lvl>
    <w:lvl w:ilvl="2" w:tplc="EEB06744">
      <w:numFmt w:val="bullet"/>
      <w:lvlText w:val="•"/>
      <w:lvlJc w:val="left"/>
      <w:pPr>
        <w:ind w:left="3131" w:hanging="720"/>
      </w:pPr>
      <w:rPr>
        <w:rFonts w:hint="default"/>
        <w:lang w:val="en-US" w:eastAsia="en-US" w:bidi="ar-SA"/>
      </w:rPr>
    </w:lvl>
    <w:lvl w:ilvl="3" w:tplc="FF5886FC">
      <w:numFmt w:val="bullet"/>
      <w:lvlText w:val="•"/>
      <w:lvlJc w:val="left"/>
      <w:pPr>
        <w:ind w:left="3927" w:hanging="720"/>
      </w:pPr>
      <w:rPr>
        <w:rFonts w:hint="default"/>
        <w:lang w:val="en-US" w:eastAsia="en-US" w:bidi="ar-SA"/>
      </w:rPr>
    </w:lvl>
    <w:lvl w:ilvl="4" w:tplc="F0CC7CA6">
      <w:numFmt w:val="bullet"/>
      <w:lvlText w:val="•"/>
      <w:lvlJc w:val="left"/>
      <w:pPr>
        <w:ind w:left="4723" w:hanging="720"/>
      </w:pPr>
      <w:rPr>
        <w:rFonts w:hint="default"/>
        <w:lang w:val="en-US" w:eastAsia="en-US" w:bidi="ar-SA"/>
      </w:rPr>
    </w:lvl>
    <w:lvl w:ilvl="5" w:tplc="5376371A">
      <w:numFmt w:val="bullet"/>
      <w:lvlText w:val="•"/>
      <w:lvlJc w:val="left"/>
      <w:pPr>
        <w:ind w:left="5519" w:hanging="720"/>
      </w:pPr>
      <w:rPr>
        <w:rFonts w:hint="default"/>
        <w:lang w:val="en-US" w:eastAsia="en-US" w:bidi="ar-SA"/>
      </w:rPr>
    </w:lvl>
    <w:lvl w:ilvl="6" w:tplc="6C4E75F0">
      <w:numFmt w:val="bullet"/>
      <w:lvlText w:val="•"/>
      <w:lvlJc w:val="left"/>
      <w:pPr>
        <w:ind w:left="6315" w:hanging="720"/>
      </w:pPr>
      <w:rPr>
        <w:rFonts w:hint="default"/>
        <w:lang w:val="en-US" w:eastAsia="en-US" w:bidi="ar-SA"/>
      </w:rPr>
    </w:lvl>
    <w:lvl w:ilvl="7" w:tplc="0CF2F646">
      <w:numFmt w:val="bullet"/>
      <w:lvlText w:val="•"/>
      <w:lvlJc w:val="left"/>
      <w:pPr>
        <w:ind w:left="7111" w:hanging="720"/>
      </w:pPr>
      <w:rPr>
        <w:rFonts w:hint="default"/>
        <w:lang w:val="en-US" w:eastAsia="en-US" w:bidi="ar-SA"/>
      </w:rPr>
    </w:lvl>
    <w:lvl w:ilvl="8" w:tplc="6FBAB42C">
      <w:numFmt w:val="bullet"/>
      <w:lvlText w:val="•"/>
      <w:lvlJc w:val="left"/>
      <w:pPr>
        <w:ind w:left="7907" w:hanging="720"/>
      </w:pPr>
      <w:rPr>
        <w:rFonts w:hint="default"/>
        <w:lang w:val="en-US" w:eastAsia="en-US" w:bidi="ar-SA"/>
      </w:rPr>
    </w:lvl>
  </w:abstractNum>
  <w:abstractNum w:abstractNumId="19" w15:restartNumberingAfterBreak="0">
    <w:nsid w:val="502603C9"/>
    <w:multiLevelType w:val="hybridMultilevel"/>
    <w:tmpl w:val="E1ECB350"/>
    <w:lvl w:ilvl="0" w:tplc="7D0A7048">
      <w:start w:val="1"/>
      <w:numFmt w:val="lowerLetter"/>
      <w:lvlText w:val="%1)"/>
      <w:lvlJc w:val="left"/>
      <w:pPr>
        <w:ind w:left="1540" w:hanging="720"/>
      </w:pPr>
      <w:rPr>
        <w:rFonts w:ascii="Calibri" w:eastAsia="Calibri" w:hAnsi="Calibri" w:cs="Calibri" w:hint="default"/>
        <w:b w:val="0"/>
        <w:bCs w:val="0"/>
        <w:i w:val="0"/>
        <w:iCs w:val="0"/>
        <w:w w:val="100"/>
        <w:sz w:val="24"/>
        <w:szCs w:val="24"/>
        <w:lang w:val="en-US" w:eastAsia="en-US" w:bidi="ar-SA"/>
      </w:rPr>
    </w:lvl>
    <w:lvl w:ilvl="1" w:tplc="10CEEEAA">
      <w:numFmt w:val="bullet"/>
      <w:lvlText w:val="•"/>
      <w:lvlJc w:val="left"/>
      <w:pPr>
        <w:ind w:left="2335" w:hanging="720"/>
      </w:pPr>
      <w:rPr>
        <w:rFonts w:hint="default"/>
        <w:lang w:val="en-US" w:eastAsia="en-US" w:bidi="ar-SA"/>
      </w:rPr>
    </w:lvl>
    <w:lvl w:ilvl="2" w:tplc="891EBE56">
      <w:numFmt w:val="bullet"/>
      <w:lvlText w:val="•"/>
      <w:lvlJc w:val="left"/>
      <w:pPr>
        <w:ind w:left="3131" w:hanging="720"/>
      </w:pPr>
      <w:rPr>
        <w:rFonts w:hint="default"/>
        <w:lang w:val="en-US" w:eastAsia="en-US" w:bidi="ar-SA"/>
      </w:rPr>
    </w:lvl>
    <w:lvl w:ilvl="3" w:tplc="5D2012FE">
      <w:numFmt w:val="bullet"/>
      <w:lvlText w:val="•"/>
      <w:lvlJc w:val="left"/>
      <w:pPr>
        <w:ind w:left="3927" w:hanging="720"/>
      </w:pPr>
      <w:rPr>
        <w:rFonts w:hint="default"/>
        <w:lang w:val="en-US" w:eastAsia="en-US" w:bidi="ar-SA"/>
      </w:rPr>
    </w:lvl>
    <w:lvl w:ilvl="4" w:tplc="F238DC44">
      <w:numFmt w:val="bullet"/>
      <w:lvlText w:val="•"/>
      <w:lvlJc w:val="left"/>
      <w:pPr>
        <w:ind w:left="4723" w:hanging="720"/>
      </w:pPr>
      <w:rPr>
        <w:rFonts w:hint="default"/>
        <w:lang w:val="en-US" w:eastAsia="en-US" w:bidi="ar-SA"/>
      </w:rPr>
    </w:lvl>
    <w:lvl w:ilvl="5" w:tplc="9F8EB1B4">
      <w:numFmt w:val="bullet"/>
      <w:lvlText w:val="•"/>
      <w:lvlJc w:val="left"/>
      <w:pPr>
        <w:ind w:left="5519" w:hanging="720"/>
      </w:pPr>
      <w:rPr>
        <w:rFonts w:hint="default"/>
        <w:lang w:val="en-US" w:eastAsia="en-US" w:bidi="ar-SA"/>
      </w:rPr>
    </w:lvl>
    <w:lvl w:ilvl="6" w:tplc="C0FAD27C">
      <w:numFmt w:val="bullet"/>
      <w:lvlText w:val="•"/>
      <w:lvlJc w:val="left"/>
      <w:pPr>
        <w:ind w:left="6315" w:hanging="720"/>
      </w:pPr>
      <w:rPr>
        <w:rFonts w:hint="default"/>
        <w:lang w:val="en-US" w:eastAsia="en-US" w:bidi="ar-SA"/>
      </w:rPr>
    </w:lvl>
    <w:lvl w:ilvl="7" w:tplc="7EE0B74E">
      <w:numFmt w:val="bullet"/>
      <w:lvlText w:val="•"/>
      <w:lvlJc w:val="left"/>
      <w:pPr>
        <w:ind w:left="7111" w:hanging="720"/>
      </w:pPr>
      <w:rPr>
        <w:rFonts w:hint="default"/>
        <w:lang w:val="en-US" w:eastAsia="en-US" w:bidi="ar-SA"/>
      </w:rPr>
    </w:lvl>
    <w:lvl w:ilvl="8" w:tplc="E02E0394">
      <w:numFmt w:val="bullet"/>
      <w:lvlText w:val="•"/>
      <w:lvlJc w:val="left"/>
      <w:pPr>
        <w:ind w:left="7907" w:hanging="720"/>
      </w:pPr>
      <w:rPr>
        <w:rFonts w:hint="default"/>
        <w:lang w:val="en-US" w:eastAsia="en-US" w:bidi="ar-SA"/>
      </w:rPr>
    </w:lvl>
  </w:abstractNum>
  <w:abstractNum w:abstractNumId="20" w15:restartNumberingAfterBreak="0">
    <w:nsid w:val="523B6199"/>
    <w:multiLevelType w:val="multilevel"/>
    <w:tmpl w:val="CB1223FE"/>
    <w:lvl w:ilvl="0">
      <w:start w:val="8"/>
      <w:numFmt w:val="decimal"/>
      <w:lvlText w:val="%1"/>
      <w:lvlJc w:val="left"/>
      <w:pPr>
        <w:ind w:left="1540" w:hanging="254"/>
      </w:pPr>
      <w:rPr>
        <w:rFonts w:hint="default"/>
        <w:lang w:val="en-US" w:eastAsia="en-US" w:bidi="ar-SA"/>
      </w:rPr>
    </w:lvl>
    <w:lvl w:ilvl="1">
      <w:start w:val="2"/>
      <w:numFmt w:val="decimal"/>
      <w:lvlText w:val="%1.%2"/>
      <w:lvlJc w:val="left"/>
      <w:pPr>
        <w:ind w:left="1540" w:hanging="254"/>
      </w:pPr>
      <w:rPr>
        <w:rFonts w:ascii="Calibri" w:eastAsia="Calibri" w:hAnsi="Calibri" w:cs="Calibri" w:hint="default"/>
        <w:b w:val="0"/>
        <w:bCs w:val="0"/>
        <w:i w:val="0"/>
        <w:iCs w:val="0"/>
        <w:w w:val="99"/>
        <w:sz w:val="18"/>
        <w:szCs w:val="18"/>
        <w:lang w:val="en-US" w:eastAsia="en-US" w:bidi="ar-SA"/>
      </w:rPr>
    </w:lvl>
    <w:lvl w:ilvl="2">
      <w:numFmt w:val="bullet"/>
      <w:lvlText w:val="•"/>
      <w:lvlJc w:val="left"/>
      <w:pPr>
        <w:ind w:left="3131" w:hanging="254"/>
      </w:pPr>
      <w:rPr>
        <w:rFonts w:hint="default"/>
        <w:lang w:val="en-US" w:eastAsia="en-US" w:bidi="ar-SA"/>
      </w:rPr>
    </w:lvl>
    <w:lvl w:ilvl="3">
      <w:numFmt w:val="bullet"/>
      <w:lvlText w:val="•"/>
      <w:lvlJc w:val="left"/>
      <w:pPr>
        <w:ind w:left="3927" w:hanging="254"/>
      </w:pPr>
      <w:rPr>
        <w:rFonts w:hint="default"/>
        <w:lang w:val="en-US" w:eastAsia="en-US" w:bidi="ar-SA"/>
      </w:rPr>
    </w:lvl>
    <w:lvl w:ilvl="4">
      <w:numFmt w:val="bullet"/>
      <w:lvlText w:val="•"/>
      <w:lvlJc w:val="left"/>
      <w:pPr>
        <w:ind w:left="4723" w:hanging="254"/>
      </w:pPr>
      <w:rPr>
        <w:rFonts w:hint="default"/>
        <w:lang w:val="en-US" w:eastAsia="en-US" w:bidi="ar-SA"/>
      </w:rPr>
    </w:lvl>
    <w:lvl w:ilvl="5">
      <w:numFmt w:val="bullet"/>
      <w:lvlText w:val="•"/>
      <w:lvlJc w:val="left"/>
      <w:pPr>
        <w:ind w:left="5519" w:hanging="254"/>
      </w:pPr>
      <w:rPr>
        <w:rFonts w:hint="default"/>
        <w:lang w:val="en-US" w:eastAsia="en-US" w:bidi="ar-SA"/>
      </w:rPr>
    </w:lvl>
    <w:lvl w:ilvl="6">
      <w:numFmt w:val="bullet"/>
      <w:lvlText w:val="•"/>
      <w:lvlJc w:val="left"/>
      <w:pPr>
        <w:ind w:left="6315" w:hanging="254"/>
      </w:pPr>
      <w:rPr>
        <w:rFonts w:hint="default"/>
        <w:lang w:val="en-US" w:eastAsia="en-US" w:bidi="ar-SA"/>
      </w:rPr>
    </w:lvl>
    <w:lvl w:ilvl="7">
      <w:numFmt w:val="bullet"/>
      <w:lvlText w:val="•"/>
      <w:lvlJc w:val="left"/>
      <w:pPr>
        <w:ind w:left="7111" w:hanging="254"/>
      </w:pPr>
      <w:rPr>
        <w:rFonts w:hint="default"/>
        <w:lang w:val="en-US" w:eastAsia="en-US" w:bidi="ar-SA"/>
      </w:rPr>
    </w:lvl>
    <w:lvl w:ilvl="8">
      <w:numFmt w:val="bullet"/>
      <w:lvlText w:val="•"/>
      <w:lvlJc w:val="left"/>
      <w:pPr>
        <w:ind w:left="7907" w:hanging="254"/>
      </w:pPr>
      <w:rPr>
        <w:rFonts w:hint="default"/>
        <w:lang w:val="en-US" w:eastAsia="en-US" w:bidi="ar-SA"/>
      </w:rPr>
    </w:lvl>
  </w:abstractNum>
  <w:abstractNum w:abstractNumId="21" w15:restartNumberingAfterBreak="0">
    <w:nsid w:val="52B07CD7"/>
    <w:multiLevelType w:val="hybridMultilevel"/>
    <w:tmpl w:val="416E92BE"/>
    <w:lvl w:ilvl="0" w:tplc="F94A5198">
      <w:start w:val="1"/>
      <w:numFmt w:val="decimal"/>
      <w:lvlText w:val="(%1)"/>
      <w:lvlJc w:val="left"/>
      <w:pPr>
        <w:ind w:left="1518" w:hanging="699"/>
      </w:pPr>
      <w:rPr>
        <w:rFonts w:ascii="Calibri" w:eastAsia="Calibri" w:hAnsi="Calibri" w:cs="Calibri" w:hint="default"/>
        <w:b w:val="0"/>
        <w:bCs w:val="0"/>
        <w:i w:val="0"/>
        <w:iCs w:val="0"/>
        <w:spacing w:val="-1"/>
        <w:w w:val="100"/>
        <w:sz w:val="24"/>
        <w:szCs w:val="24"/>
        <w:lang w:val="en-US" w:eastAsia="en-US" w:bidi="ar-SA"/>
      </w:rPr>
    </w:lvl>
    <w:lvl w:ilvl="1" w:tplc="89982EC6">
      <w:numFmt w:val="bullet"/>
      <w:lvlText w:val="•"/>
      <w:lvlJc w:val="left"/>
      <w:pPr>
        <w:ind w:left="2317" w:hanging="699"/>
      </w:pPr>
      <w:rPr>
        <w:rFonts w:hint="default"/>
        <w:lang w:val="en-US" w:eastAsia="en-US" w:bidi="ar-SA"/>
      </w:rPr>
    </w:lvl>
    <w:lvl w:ilvl="2" w:tplc="AC466A40">
      <w:numFmt w:val="bullet"/>
      <w:lvlText w:val="•"/>
      <w:lvlJc w:val="left"/>
      <w:pPr>
        <w:ind w:left="3115" w:hanging="699"/>
      </w:pPr>
      <w:rPr>
        <w:rFonts w:hint="default"/>
        <w:lang w:val="en-US" w:eastAsia="en-US" w:bidi="ar-SA"/>
      </w:rPr>
    </w:lvl>
    <w:lvl w:ilvl="3" w:tplc="AE522A8C">
      <w:numFmt w:val="bullet"/>
      <w:lvlText w:val="•"/>
      <w:lvlJc w:val="left"/>
      <w:pPr>
        <w:ind w:left="3913" w:hanging="699"/>
      </w:pPr>
      <w:rPr>
        <w:rFonts w:hint="default"/>
        <w:lang w:val="en-US" w:eastAsia="en-US" w:bidi="ar-SA"/>
      </w:rPr>
    </w:lvl>
    <w:lvl w:ilvl="4" w:tplc="9C5884BE">
      <w:numFmt w:val="bullet"/>
      <w:lvlText w:val="•"/>
      <w:lvlJc w:val="left"/>
      <w:pPr>
        <w:ind w:left="4711" w:hanging="699"/>
      </w:pPr>
      <w:rPr>
        <w:rFonts w:hint="default"/>
        <w:lang w:val="en-US" w:eastAsia="en-US" w:bidi="ar-SA"/>
      </w:rPr>
    </w:lvl>
    <w:lvl w:ilvl="5" w:tplc="EAEE2C76">
      <w:numFmt w:val="bullet"/>
      <w:lvlText w:val="•"/>
      <w:lvlJc w:val="left"/>
      <w:pPr>
        <w:ind w:left="5509" w:hanging="699"/>
      </w:pPr>
      <w:rPr>
        <w:rFonts w:hint="default"/>
        <w:lang w:val="en-US" w:eastAsia="en-US" w:bidi="ar-SA"/>
      </w:rPr>
    </w:lvl>
    <w:lvl w:ilvl="6" w:tplc="0D4683A8">
      <w:numFmt w:val="bullet"/>
      <w:lvlText w:val="•"/>
      <w:lvlJc w:val="left"/>
      <w:pPr>
        <w:ind w:left="6307" w:hanging="699"/>
      </w:pPr>
      <w:rPr>
        <w:rFonts w:hint="default"/>
        <w:lang w:val="en-US" w:eastAsia="en-US" w:bidi="ar-SA"/>
      </w:rPr>
    </w:lvl>
    <w:lvl w:ilvl="7" w:tplc="44CA5E74">
      <w:numFmt w:val="bullet"/>
      <w:lvlText w:val="•"/>
      <w:lvlJc w:val="left"/>
      <w:pPr>
        <w:ind w:left="7105" w:hanging="699"/>
      </w:pPr>
      <w:rPr>
        <w:rFonts w:hint="default"/>
        <w:lang w:val="en-US" w:eastAsia="en-US" w:bidi="ar-SA"/>
      </w:rPr>
    </w:lvl>
    <w:lvl w:ilvl="8" w:tplc="F38E196E">
      <w:numFmt w:val="bullet"/>
      <w:lvlText w:val="•"/>
      <w:lvlJc w:val="left"/>
      <w:pPr>
        <w:ind w:left="7903" w:hanging="699"/>
      </w:pPr>
      <w:rPr>
        <w:rFonts w:hint="default"/>
        <w:lang w:val="en-US" w:eastAsia="en-US" w:bidi="ar-SA"/>
      </w:rPr>
    </w:lvl>
  </w:abstractNum>
  <w:abstractNum w:abstractNumId="22" w15:restartNumberingAfterBreak="0">
    <w:nsid w:val="54755CEE"/>
    <w:multiLevelType w:val="hybridMultilevel"/>
    <w:tmpl w:val="D172A24A"/>
    <w:lvl w:ilvl="0" w:tplc="6B4E04C0">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BB60E3DC">
      <w:numFmt w:val="bullet"/>
      <w:lvlText w:val="•"/>
      <w:lvlJc w:val="left"/>
      <w:pPr>
        <w:ind w:left="2335" w:hanging="720"/>
      </w:pPr>
      <w:rPr>
        <w:rFonts w:hint="default"/>
        <w:lang w:val="en-US" w:eastAsia="en-US" w:bidi="ar-SA"/>
      </w:rPr>
    </w:lvl>
    <w:lvl w:ilvl="2" w:tplc="294A6F14">
      <w:numFmt w:val="bullet"/>
      <w:lvlText w:val="•"/>
      <w:lvlJc w:val="left"/>
      <w:pPr>
        <w:ind w:left="3131" w:hanging="720"/>
      </w:pPr>
      <w:rPr>
        <w:rFonts w:hint="default"/>
        <w:lang w:val="en-US" w:eastAsia="en-US" w:bidi="ar-SA"/>
      </w:rPr>
    </w:lvl>
    <w:lvl w:ilvl="3" w:tplc="CC7E8430">
      <w:numFmt w:val="bullet"/>
      <w:lvlText w:val="•"/>
      <w:lvlJc w:val="left"/>
      <w:pPr>
        <w:ind w:left="3927" w:hanging="720"/>
      </w:pPr>
      <w:rPr>
        <w:rFonts w:hint="default"/>
        <w:lang w:val="en-US" w:eastAsia="en-US" w:bidi="ar-SA"/>
      </w:rPr>
    </w:lvl>
    <w:lvl w:ilvl="4" w:tplc="A86605E4">
      <w:numFmt w:val="bullet"/>
      <w:lvlText w:val="•"/>
      <w:lvlJc w:val="left"/>
      <w:pPr>
        <w:ind w:left="4723" w:hanging="720"/>
      </w:pPr>
      <w:rPr>
        <w:rFonts w:hint="default"/>
        <w:lang w:val="en-US" w:eastAsia="en-US" w:bidi="ar-SA"/>
      </w:rPr>
    </w:lvl>
    <w:lvl w:ilvl="5" w:tplc="35603536">
      <w:numFmt w:val="bullet"/>
      <w:lvlText w:val="•"/>
      <w:lvlJc w:val="left"/>
      <w:pPr>
        <w:ind w:left="5519" w:hanging="720"/>
      </w:pPr>
      <w:rPr>
        <w:rFonts w:hint="default"/>
        <w:lang w:val="en-US" w:eastAsia="en-US" w:bidi="ar-SA"/>
      </w:rPr>
    </w:lvl>
    <w:lvl w:ilvl="6" w:tplc="C9E634EC">
      <w:numFmt w:val="bullet"/>
      <w:lvlText w:val="•"/>
      <w:lvlJc w:val="left"/>
      <w:pPr>
        <w:ind w:left="6315" w:hanging="720"/>
      </w:pPr>
      <w:rPr>
        <w:rFonts w:hint="default"/>
        <w:lang w:val="en-US" w:eastAsia="en-US" w:bidi="ar-SA"/>
      </w:rPr>
    </w:lvl>
    <w:lvl w:ilvl="7" w:tplc="C5EC706C">
      <w:numFmt w:val="bullet"/>
      <w:lvlText w:val="•"/>
      <w:lvlJc w:val="left"/>
      <w:pPr>
        <w:ind w:left="7111" w:hanging="720"/>
      </w:pPr>
      <w:rPr>
        <w:rFonts w:hint="default"/>
        <w:lang w:val="en-US" w:eastAsia="en-US" w:bidi="ar-SA"/>
      </w:rPr>
    </w:lvl>
    <w:lvl w:ilvl="8" w:tplc="68E6B71E">
      <w:numFmt w:val="bullet"/>
      <w:lvlText w:val="•"/>
      <w:lvlJc w:val="left"/>
      <w:pPr>
        <w:ind w:left="7907" w:hanging="720"/>
      </w:pPr>
      <w:rPr>
        <w:rFonts w:hint="default"/>
        <w:lang w:val="en-US" w:eastAsia="en-US" w:bidi="ar-SA"/>
      </w:rPr>
    </w:lvl>
  </w:abstractNum>
  <w:abstractNum w:abstractNumId="23" w15:restartNumberingAfterBreak="0">
    <w:nsid w:val="5CA14699"/>
    <w:multiLevelType w:val="hybridMultilevel"/>
    <w:tmpl w:val="A61E6782"/>
    <w:lvl w:ilvl="0" w:tplc="FFFFFFFF">
      <w:start w:val="1"/>
      <w:numFmt w:val="lowerLetter"/>
      <w:lvlText w:val="(%1)"/>
      <w:lvlJc w:val="left"/>
      <w:pPr>
        <w:ind w:left="2262"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3021" w:hanging="360"/>
      </w:pPr>
      <w:rPr>
        <w:rFonts w:hint="default"/>
        <w:lang w:val="en-US" w:eastAsia="en-US" w:bidi="ar-SA"/>
      </w:rPr>
    </w:lvl>
    <w:lvl w:ilvl="2" w:tplc="FFFFFFFF">
      <w:numFmt w:val="bullet"/>
      <w:lvlText w:val="•"/>
      <w:lvlJc w:val="left"/>
      <w:pPr>
        <w:ind w:left="3781" w:hanging="360"/>
      </w:pPr>
      <w:rPr>
        <w:rFonts w:hint="default"/>
        <w:lang w:val="en-US" w:eastAsia="en-US" w:bidi="ar-SA"/>
      </w:rPr>
    </w:lvl>
    <w:lvl w:ilvl="3" w:tplc="FFFFFFFF">
      <w:numFmt w:val="bullet"/>
      <w:lvlText w:val="•"/>
      <w:lvlJc w:val="left"/>
      <w:pPr>
        <w:ind w:left="4541" w:hanging="360"/>
      </w:pPr>
      <w:rPr>
        <w:rFonts w:hint="default"/>
        <w:lang w:val="en-US" w:eastAsia="en-US" w:bidi="ar-SA"/>
      </w:rPr>
    </w:lvl>
    <w:lvl w:ilvl="4" w:tplc="FFFFFFFF">
      <w:numFmt w:val="bullet"/>
      <w:lvlText w:val="•"/>
      <w:lvlJc w:val="left"/>
      <w:pPr>
        <w:ind w:left="5301" w:hanging="360"/>
      </w:pPr>
      <w:rPr>
        <w:rFonts w:hint="default"/>
        <w:lang w:val="en-US" w:eastAsia="en-US" w:bidi="ar-SA"/>
      </w:rPr>
    </w:lvl>
    <w:lvl w:ilvl="5" w:tplc="FFFFFFFF">
      <w:numFmt w:val="bullet"/>
      <w:lvlText w:val="•"/>
      <w:lvlJc w:val="left"/>
      <w:pPr>
        <w:ind w:left="6061" w:hanging="360"/>
      </w:pPr>
      <w:rPr>
        <w:rFonts w:hint="default"/>
        <w:lang w:val="en-US" w:eastAsia="en-US" w:bidi="ar-SA"/>
      </w:rPr>
    </w:lvl>
    <w:lvl w:ilvl="6" w:tplc="FFFFFFFF">
      <w:numFmt w:val="bullet"/>
      <w:lvlText w:val="•"/>
      <w:lvlJc w:val="left"/>
      <w:pPr>
        <w:ind w:left="6821" w:hanging="360"/>
      </w:pPr>
      <w:rPr>
        <w:rFonts w:hint="default"/>
        <w:lang w:val="en-US" w:eastAsia="en-US" w:bidi="ar-SA"/>
      </w:rPr>
    </w:lvl>
    <w:lvl w:ilvl="7" w:tplc="FFFFFFFF">
      <w:numFmt w:val="bullet"/>
      <w:lvlText w:val="•"/>
      <w:lvlJc w:val="left"/>
      <w:pPr>
        <w:ind w:left="7581" w:hanging="360"/>
      </w:pPr>
      <w:rPr>
        <w:rFonts w:hint="default"/>
        <w:lang w:val="en-US" w:eastAsia="en-US" w:bidi="ar-SA"/>
      </w:rPr>
    </w:lvl>
    <w:lvl w:ilvl="8" w:tplc="FFFFFFFF">
      <w:numFmt w:val="bullet"/>
      <w:lvlText w:val="•"/>
      <w:lvlJc w:val="left"/>
      <w:pPr>
        <w:ind w:left="8341" w:hanging="360"/>
      </w:pPr>
      <w:rPr>
        <w:rFonts w:hint="default"/>
        <w:lang w:val="en-US" w:eastAsia="en-US" w:bidi="ar-SA"/>
      </w:rPr>
    </w:lvl>
  </w:abstractNum>
  <w:abstractNum w:abstractNumId="24" w15:restartNumberingAfterBreak="0">
    <w:nsid w:val="5D1B16B6"/>
    <w:multiLevelType w:val="hybridMultilevel"/>
    <w:tmpl w:val="DBC23D58"/>
    <w:lvl w:ilvl="0" w:tplc="B3869334">
      <w:start w:val="1"/>
      <w:numFmt w:val="lowerLetter"/>
      <w:lvlText w:val="(%1)"/>
      <w:lvlJc w:val="left"/>
      <w:pPr>
        <w:ind w:left="1854" w:hanging="315"/>
      </w:pPr>
      <w:rPr>
        <w:rFonts w:ascii="Calibri" w:eastAsia="Calibri" w:hAnsi="Calibri" w:cs="Calibri" w:hint="default"/>
        <w:b w:val="0"/>
        <w:bCs w:val="0"/>
        <w:i w:val="0"/>
        <w:iCs w:val="0"/>
        <w:spacing w:val="-1"/>
        <w:w w:val="100"/>
        <w:sz w:val="24"/>
        <w:szCs w:val="24"/>
        <w:lang w:val="en-US" w:eastAsia="en-US" w:bidi="ar-SA"/>
      </w:rPr>
    </w:lvl>
    <w:lvl w:ilvl="1" w:tplc="99A0F60E">
      <w:numFmt w:val="bullet"/>
      <w:lvlText w:val="•"/>
      <w:lvlJc w:val="left"/>
      <w:pPr>
        <w:ind w:left="2623" w:hanging="315"/>
      </w:pPr>
      <w:rPr>
        <w:rFonts w:hint="default"/>
        <w:lang w:val="en-US" w:eastAsia="en-US" w:bidi="ar-SA"/>
      </w:rPr>
    </w:lvl>
    <w:lvl w:ilvl="2" w:tplc="FB2204C0">
      <w:numFmt w:val="bullet"/>
      <w:lvlText w:val="•"/>
      <w:lvlJc w:val="left"/>
      <w:pPr>
        <w:ind w:left="3387" w:hanging="315"/>
      </w:pPr>
      <w:rPr>
        <w:rFonts w:hint="default"/>
        <w:lang w:val="en-US" w:eastAsia="en-US" w:bidi="ar-SA"/>
      </w:rPr>
    </w:lvl>
    <w:lvl w:ilvl="3" w:tplc="AE50D62E">
      <w:numFmt w:val="bullet"/>
      <w:lvlText w:val="•"/>
      <w:lvlJc w:val="left"/>
      <w:pPr>
        <w:ind w:left="4151" w:hanging="315"/>
      </w:pPr>
      <w:rPr>
        <w:rFonts w:hint="default"/>
        <w:lang w:val="en-US" w:eastAsia="en-US" w:bidi="ar-SA"/>
      </w:rPr>
    </w:lvl>
    <w:lvl w:ilvl="4" w:tplc="3EAE1BD6">
      <w:numFmt w:val="bullet"/>
      <w:lvlText w:val="•"/>
      <w:lvlJc w:val="left"/>
      <w:pPr>
        <w:ind w:left="4915" w:hanging="315"/>
      </w:pPr>
      <w:rPr>
        <w:rFonts w:hint="default"/>
        <w:lang w:val="en-US" w:eastAsia="en-US" w:bidi="ar-SA"/>
      </w:rPr>
    </w:lvl>
    <w:lvl w:ilvl="5" w:tplc="3E3CE81E">
      <w:numFmt w:val="bullet"/>
      <w:lvlText w:val="•"/>
      <w:lvlJc w:val="left"/>
      <w:pPr>
        <w:ind w:left="5679" w:hanging="315"/>
      </w:pPr>
      <w:rPr>
        <w:rFonts w:hint="default"/>
        <w:lang w:val="en-US" w:eastAsia="en-US" w:bidi="ar-SA"/>
      </w:rPr>
    </w:lvl>
    <w:lvl w:ilvl="6" w:tplc="81B0DDA4">
      <w:numFmt w:val="bullet"/>
      <w:lvlText w:val="•"/>
      <w:lvlJc w:val="left"/>
      <w:pPr>
        <w:ind w:left="6443" w:hanging="315"/>
      </w:pPr>
      <w:rPr>
        <w:rFonts w:hint="default"/>
        <w:lang w:val="en-US" w:eastAsia="en-US" w:bidi="ar-SA"/>
      </w:rPr>
    </w:lvl>
    <w:lvl w:ilvl="7" w:tplc="7548B616">
      <w:numFmt w:val="bullet"/>
      <w:lvlText w:val="•"/>
      <w:lvlJc w:val="left"/>
      <w:pPr>
        <w:ind w:left="7207" w:hanging="315"/>
      </w:pPr>
      <w:rPr>
        <w:rFonts w:hint="default"/>
        <w:lang w:val="en-US" w:eastAsia="en-US" w:bidi="ar-SA"/>
      </w:rPr>
    </w:lvl>
    <w:lvl w:ilvl="8" w:tplc="DAA2048A">
      <w:numFmt w:val="bullet"/>
      <w:lvlText w:val="•"/>
      <w:lvlJc w:val="left"/>
      <w:pPr>
        <w:ind w:left="7971" w:hanging="315"/>
      </w:pPr>
      <w:rPr>
        <w:rFonts w:hint="default"/>
        <w:lang w:val="en-US" w:eastAsia="en-US" w:bidi="ar-SA"/>
      </w:rPr>
    </w:lvl>
  </w:abstractNum>
  <w:abstractNum w:abstractNumId="25" w15:restartNumberingAfterBreak="0">
    <w:nsid w:val="5DB712F8"/>
    <w:multiLevelType w:val="hybridMultilevel"/>
    <w:tmpl w:val="AA1A4AE2"/>
    <w:lvl w:ilvl="0" w:tplc="FFFFFFFF">
      <w:start w:val="1"/>
      <w:numFmt w:val="lowerLetter"/>
      <w:lvlText w:val="(%1)"/>
      <w:lvlJc w:val="left"/>
      <w:pPr>
        <w:ind w:left="2261" w:hanging="721"/>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2979" w:hanging="721"/>
      </w:pPr>
      <w:rPr>
        <w:rFonts w:hint="default"/>
        <w:lang w:val="en-US" w:eastAsia="en-US" w:bidi="ar-SA"/>
      </w:rPr>
    </w:lvl>
    <w:lvl w:ilvl="2" w:tplc="FFFFFFFF">
      <w:numFmt w:val="bullet"/>
      <w:lvlText w:val="•"/>
      <w:lvlJc w:val="left"/>
      <w:pPr>
        <w:ind w:left="3704" w:hanging="721"/>
      </w:pPr>
      <w:rPr>
        <w:rFonts w:hint="default"/>
        <w:lang w:val="en-US" w:eastAsia="en-US" w:bidi="ar-SA"/>
      </w:rPr>
    </w:lvl>
    <w:lvl w:ilvl="3" w:tplc="FFFFFFFF">
      <w:numFmt w:val="bullet"/>
      <w:lvlText w:val="•"/>
      <w:lvlJc w:val="left"/>
      <w:pPr>
        <w:ind w:left="4428" w:hanging="721"/>
      </w:pPr>
      <w:rPr>
        <w:rFonts w:hint="default"/>
        <w:lang w:val="en-US" w:eastAsia="en-US" w:bidi="ar-SA"/>
      </w:rPr>
    </w:lvl>
    <w:lvl w:ilvl="4" w:tplc="FFFFFFFF">
      <w:numFmt w:val="bullet"/>
      <w:lvlText w:val="•"/>
      <w:lvlJc w:val="left"/>
      <w:pPr>
        <w:ind w:left="5153" w:hanging="721"/>
      </w:pPr>
      <w:rPr>
        <w:rFonts w:hint="default"/>
        <w:lang w:val="en-US" w:eastAsia="en-US" w:bidi="ar-SA"/>
      </w:rPr>
    </w:lvl>
    <w:lvl w:ilvl="5" w:tplc="FFFFFFFF">
      <w:numFmt w:val="bullet"/>
      <w:lvlText w:val="•"/>
      <w:lvlJc w:val="left"/>
      <w:pPr>
        <w:ind w:left="5877" w:hanging="721"/>
      </w:pPr>
      <w:rPr>
        <w:rFonts w:hint="default"/>
        <w:lang w:val="en-US" w:eastAsia="en-US" w:bidi="ar-SA"/>
      </w:rPr>
    </w:lvl>
    <w:lvl w:ilvl="6" w:tplc="FFFFFFFF">
      <w:numFmt w:val="bullet"/>
      <w:lvlText w:val="•"/>
      <w:lvlJc w:val="left"/>
      <w:pPr>
        <w:ind w:left="6602" w:hanging="721"/>
      </w:pPr>
      <w:rPr>
        <w:rFonts w:hint="default"/>
        <w:lang w:val="en-US" w:eastAsia="en-US" w:bidi="ar-SA"/>
      </w:rPr>
    </w:lvl>
    <w:lvl w:ilvl="7" w:tplc="FFFFFFFF">
      <w:numFmt w:val="bullet"/>
      <w:lvlText w:val="•"/>
      <w:lvlJc w:val="left"/>
      <w:pPr>
        <w:ind w:left="7326" w:hanging="721"/>
      </w:pPr>
      <w:rPr>
        <w:rFonts w:hint="default"/>
        <w:lang w:val="en-US" w:eastAsia="en-US" w:bidi="ar-SA"/>
      </w:rPr>
    </w:lvl>
    <w:lvl w:ilvl="8" w:tplc="FFFFFFFF">
      <w:numFmt w:val="bullet"/>
      <w:lvlText w:val="•"/>
      <w:lvlJc w:val="left"/>
      <w:pPr>
        <w:ind w:left="8051" w:hanging="721"/>
      </w:pPr>
      <w:rPr>
        <w:rFonts w:hint="default"/>
        <w:lang w:val="en-US" w:eastAsia="en-US" w:bidi="ar-SA"/>
      </w:rPr>
    </w:lvl>
  </w:abstractNum>
  <w:abstractNum w:abstractNumId="26" w15:restartNumberingAfterBreak="0">
    <w:nsid w:val="61EE323F"/>
    <w:multiLevelType w:val="hybridMultilevel"/>
    <w:tmpl w:val="AA1A4AE2"/>
    <w:lvl w:ilvl="0" w:tplc="24460C58">
      <w:start w:val="1"/>
      <w:numFmt w:val="lowerLetter"/>
      <w:lvlText w:val="(%1)"/>
      <w:lvlJc w:val="left"/>
      <w:pPr>
        <w:ind w:left="2261" w:hanging="721"/>
      </w:pPr>
      <w:rPr>
        <w:rFonts w:ascii="Calibri" w:eastAsia="Calibri" w:hAnsi="Calibri" w:cs="Calibri" w:hint="default"/>
        <w:b w:val="0"/>
        <w:bCs w:val="0"/>
        <w:i w:val="0"/>
        <w:iCs w:val="0"/>
        <w:spacing w:val="-1"/>
        <w:w w:val="100"/>
        <w:sz w:val="24"/>
        <w:szCs w:val="24"/>
        <w:lang w:val="en-US" w:eastAsia="en-US" w:bidi="ar-SA"/>
      </w:rPr>
    </w:lvl>
    <w:lvl w:ilvl="1" w:tplc="F1AAA474">
      <w:numFmt w:val="bullet"/>
      <w:lvlText w:val="•"/>
      <w:lvlJc w:val="left"/>
      <w:pPr>
        <w:ind w:left="2979" w:hanging="721"/>
      </w:pPr>
      <w:rPr>
        <w:rFonts w:hint="default"/>
        <w:lang w:val="en-US" w:eastAsia="en-US" w:bidi="ar-SA"/>
      </w:rPr>
    </w:lvl>
    <w:lvl w:ilvl="2" w:tplc="7A68803E">
      <w:numFmt w:val="bullet"/>
      <w:lvlText w:val="•"/>
      <w:lvlJc w:val="left"/>
      <w:pPr>
        <w:ind w:left="3704" w:hanging="721"/>
      </w:pPr>
      <w:rPr>
        <w:rFonts w:hint="default"/>
        <w:lang w:val="en-US" w:eastAsia="en-US" w:bidi="ar-SA"/>
      </w:rPr>
    </w:lvl>
    <w:lvl w:ilvl="3" w:tplc="3F4EF360">
      <w:numFmt w:val="bullet"/>
      <w:lvlText w:val="•"/>
      <w:lvlJc w:val="left"/>
      <w:pPr>
        <w:ind w:left="4428" w:hanging="721"/>
      </w:pPr>
      <w:rPr>
        <w:rFonts w:hint="default"/>
        <w:lang w:val="en-US" w:eastAsia="en-US" w:bidi="ar-SA"/>
      </w:rPr>
    </w:lvl>
    <w:lvl w:ilvl="4" w:tplc="66EA9334">
      <w:numFmt w:val="bullet"/>
      <w:lvlText w:val="•"/>
      <w:lvlJc w:val="left"/>
      <w:pPr>
        <w:ind w:left="5153" w:hanging="721"/>
      </w:pPr>
      <w:rPr>
        <w:rFonts w:hint="default"/>
        <w:lang w:val="en-US" w:eastAsia="en-US" w:bidi="ar-SA"/>
      </w:rPr>
    </w:lvl>
    <w:lvl w:ilvl="5" w:tplc="CDA6E4F4">
      <w:numFmt w:val="bullet"/>
      <w:lvlText w:val="•"/>
      <w:lvlJc w:val="left"/>
      <w:pPr>
        <w:ind w:left="5877" w:hanging="721"/>
      </w:pPr>
      <w:rPr>
        <w:rFonts w:hint="default"/>
        <w:lang w:val="en-US" w:eastAsia="en-US" w:bidi="ar-SA"/>
      </w:rPr>
    </w:lvl>
    <w:lvl w:ilvl="6" w:tplc="1A4419AA">
      <w:numFmt w:val="bullet"/>
      <w:lvlText w:val="•"/>
      <w:lvlJc w:val="left"/>
      <w:pPr>
        <w:ind w:left="6602" w:hanging="721"/>
      </w:pPr>
      <w:rPr>
        <w:rFonts w:hint="default"/>
        <w:lang w:val="en-US" w:eastAsia="en-US" w:bidi="ar-SA"/>
      </w:rPr>
    </w:lvl>
    <w:lvl w:ilvl="7" w:tplc="CD1431EA">
      <w:numFmt w:val="bullet"/>
      <w:lvlText w:val="•"/>
      <w:lvlJc w:val="left"/>
      <w:pPr>
        <w:ind w:left="7326" w:hanging="721"/>
      </w:pPr>
      <w:rPr>
        <w:rFonts w:hint="default"/>
        <w:lang w:val="en-US" w:eastAsia="en-US" w:bidi="ar-SA"/>
      </w:rPr>
    </w:lvl>
    <w:lvl w:ilvl="8" w:tplc="633EB2F6">
      <w:numFmt w:val="bullet"/>
      <w:lvlText w:val="•"/>
      <w:lvlJc w:val="left"/>
      <w:pPr>
        <w:ind w:left="8051" w:hanging="721"/>
      </w:pPr>
      <w:rPr>
        <w:rFonts w:hint="default"/>
        <w:lang w:val="en-US" w:eastAsia="en-US" w:bidi="ar-SA"/>
      </w:rPr>
    </w:lvl>
  </w:abstractNum>
  <w:abstractNum w:abstractNumId="27" w15:restartNumberingAfterBreak="0">
    <w:nsid w:val="663D0FD9"/>
    <w:multiLevelType w:val="hybridMultilevel"/>
    <w:tmpl w:val="A61E6782"/>
    <w:lvl w:ilvl="0" w:tplc="FFFFFFFF">
      <w:start w:val="1"/>
      <w:numFmt w:val="lowerLetter"/>
      <w:lvlText w:val="(%1)"/>
      <w:lvlJc w:val="left"/>
      <w:pPr>
        <w:ind w:left="2262"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3021" w:hanging="360"/>
      </w:pPr>
      <w:rPr>
        <w:rFonts w:hint="default"/>
        <w:lang w:val="en-US" w:eastAsia="en-US" w:bidi="ar-SA"/>
      </w:rPr>
    </w:lvl>
    <w:lvl w:ilvl="2" w:tplc="FFFFFFFF">
      <w:numFmt w:val="bullet"/>
      <w:lvlText w:val="•"/>
      <w:lvlJc w:val="left"/>
      <w:pPr>
        <w:ind w:left="3781" w:hanging="360"/>
      </w:pPr>
      <w:rPr>
        <w:rFonts w:hint="default"/>
        <w:lang w:val="en-US" w:eastAsia="en-US" w:bidi="ar-SA"/>
      </w:rPr>
    </w:lvl>
    <w:lvl w:ilvl="3" w:tplc="FFFFFFFF">
      <w:numFmt w:val="bullet"/>
      <w:lvlText w:val="•"/>
      <w:lvlJc w:val="left"/>
      <w:pPr>
        <w:ind w:left="4541" w:hanging="360"/>
      </w:pPr>
      <w:rPr>
        <w:rFonts w:hint="default"/>
        <w:lang w:val="en-US" w:eastAsia="en-US" w:bidi="ar-SA"/>
      </w:rPr>
    </w:lvl>
    <w:lvl w:ilvl="4" w:tplc="FFFFFFFF">
      <w:numFmt w:val="bullet"/>
      <w:lvlText w:val="•"/>
      <w:lvlJc w:val="left"/>
      <w:pPr>
        <w:ind w:left="5301" w:hanging="360"/>
      </w:pPr>
      <w:rPr>
        <w:rFonts w:hint="default"/>
        <w:lang w:val="en-US" w:eastAsia="en-US" w:bidi="ar-SA"/>
      </w:rPr>
    </w:lvl>
    <w:lvl w:ilvl="5" w:tplc="FFFFFFFF">
      <w:numFmt w:val="bullet"/>
      <w:lvlText w:val="•"/>
      <w:lvlJc w:val="left"/>
      <w:pPr>
        <w:ind w:left="6061" w:hanging="360"/>
      </w:pPr>
      <w:rPr>
        <w:rFonts w:hint="default"/>
        <w:lang w:val="en-US" w:eastAsia="en-US" w:bidi="ar-SA"/>
      </w:rPr>
    </w:lvl>
    <w:lvl w:ilvl="6" w:tplc="FFFFFFFF">
      <w:numFmt w:val="bullet"/>
      <w:lvlText w:val="•"/>
      <w:lvlJc w:val="left"/>
      <w:pPr>
        <w:ind w:left="6821" w:hanging="360"/>
      </w:pPr>
      <w:rPr>
        <w:rFonts w:hint="default"/>
        <w:lang w:val="en-US" w:eastAsia="en-US" w:bidi="ar-SA"/>
      </w:rPr>
    </w:lvl>
    <w:lvl w:ilvl="7" w:tplc="FFFFFFFF">
      <w:numFmt w:val="bullet"/>
      <w:lvlText w:val="•"/>
      <w:lvlJc w:val="left"/>
      <w:pPr>
        <w:ind w:left="7581" w:hanging="360"/>
      </w:pPr>
      <w:rPr>
        <w:rFonts w:hint="default"/>
        <w:lang w:val="en-US" w:eastAsia="en-US" w:bidi="ar-SA"/>
      </w:rPr>
    </w:lvl>
    <w:lvl w:ilvl="8" w:tplc="FFFFFFFF">
      <w:numFmt w:val="bullet"/>
      <w:lvlText w:val="•"/>
      <w:lvlJc w:val="left"/>
      <w:pPr>
        <w:ind w:left="8341" w:hanging="360"/>
      </w:pPr>
      <w:rPr>
        <w:rFonts w:hint="default"/>
        <w:lang w:val="en-US" w:eastAsia="en-US" w:bidi="ar-SA"/>
      </w:rPr>
    </w:lvl>
  </w:abstractNum>
  <w:abstractNum w:abstractNumId="28" w15:restartNumberingAfterBreak="0">
    <w:nsid w:val="673353F2"/>
    <w:multiLevelType w:val="hybridMultilevel"/>
    <w:tmpl w:val="62CE17E4"/>
    <w:lvl w:ilvl="0" w:tplc="F9FAB734">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B76E9CE0">
      <w:numFmt w:val="bullet"/>
      <w:lvlText w:val="•"/>
      <w:lvlJc w:val="left"/>
      <w:pPr>
        <w:ind w:left="2335" w:hanging="720"/>
      </w:pPr>
      <w:rPr>
        <w:rFonts w:hint="default"/>
        <w:lang w:val="en-US" w:eastAsia="en-US" w:bidi="ar-SA"/>
      </w:rPr>
    </w:lvl>
    <w:lvl w:ilvl="2" w:tplc="AB1AB0CC">
      <w:numFmt w:val="bullet"/>
      <w:lvlText w:val="•"/>
      <w:lvlJc w:val="left"/>
      <w:pPr>
        <w:ind w:left="3131" w:hanging="720"/>
      </w:pPr>
      <w:rPr>
        <w:rFonts w:hint="default"/>
        <w:lang w:val="en-US" w:eastAsia="en-US" w:bidi="ar-SA"/>
      </w:rPr>
    </w:lvl>
    <w:lvl w:ilvl="3" w:tplc="3430747C">
      <w:numFmt w:val="bullet"/>
      <w:lvlText w:val="•"/>
      <w:lvlJc w:val="left"/>
      <w:pPr>
        <w:ind w:left="3927" w:hanging="720"/>
      </w:pPr>
      <w:rPr>
        <w:rFonts w:hint="default"/>
        <w:lang w:val="en-US" w:eastAsia="en-US" w:bidi="ar-SA"/>
      </w:rPr>
    </w:lvl>
    <w:lvl w:ilvl="4" w:tplc="5868E4C0">
      <w:numFmt w:val="bullet"/>
      <w:lvlText w:val="•"/>
      <w:lvlJc w:val="left"/>
      <w:pPr>
        <w:ind w:left="4723" w:hanging="720"/>
      </w:pPr>
      <w:rPr>
        <w:rFonts w:hint="default"/>
        <w:lang w:val="en-US" w:eastAsia="en-US" w:bidi="ar-SA"/>
      </w:rPr>
    </w:lvl>
    <w:lvl w:ilvl="5" w:tplc="590EFB90">
      <w:numFmt w:val="bullet"/>
      <w:lvlText w:val="•"/>
      <w:lvlJc w:val="left"/>
      <w:pPr>
        <w:ind w:left="5519" w:hanging="720"/>
      </w:pPr>
      <w:rPr>
        <w:rFonts w:hint="default"/>
        <w:lang w:val="en-US" w:eastAsia="en-US" w:bidi="ar-SA"/>
      </w:rPr>
    </w:lvl>
    <w:lvl w:ilvl="6" w:tplc="7D324C94">
      <w:numFmt w:val="bullet"/>
      <w:lvlText w:val="•"/>
      <w:lvlJc w:val="left"/>
      <w:pPr>
        <w:ind w:left="6315" w:hanging="720"/>
      </w:pPr>
      <w:rPr>
        <w:rFonts w:hint="default"/>
        <w:lang w:val="en-US" w:eastAsia="en-US" w:bidi="ar-SA"/>
      </w:rPr>
    </w:lvl>
    <w:lvl w:ilvl="7" w:tplc="2CC042B0">
      <w:numFmt w:val="bullet"/>
      <w:lvlText w:val="•"/>
      <w:lvlJc w:val="left"/>
      <w:pPr>
        <w:ind w:left="7111" w:hanging="720"/>
      </w:pPr>
      <w:rPr>
        <w:rFonts w:hint="default"/>
        <w:lang w:val="en-US" w:eastAsia="en-US" w:bidi="ar-SA"/>
      </w:rPr>
    </w:lvl>
    <w:lvl w:ilvl="8" w:tplc="C69A776E">
      <w:numFmt w:val="bullet"/>
      <w:lvlText w:val="•"/>
      <w:lvlJc w:val="left"/>
      <w:pPr>
        <w:ind w:left="7907" w:hanging="720"/>
      </w:pPr>
      <w:rPr>
        <w:rFonts w:hint="default"/>
        <w:lang w:val="en-US" w:eastAsia="en-US" w:bidi="ar-SA"/>
      </w:rPr>
    </w:lvl>
  </w:abstractNum>
  <w:abstractNum w:abstractNumId="29" w15:restartNumberingAfterBreak="0">
    <w:nsid w:val="71150B86"/>
    <w:multiLevelType w:val="multilevel"/>
    <w:tmpl w:val="6A582A76"/>
    <w:lvl w:ilvl="0">
      <w:start w:val="1"/>
      <w:numFmt w:val="decimal"/>
      <w:lvlText w:val="%1."/>
      <w:lvlJc w:val="left"/>
      <w:pPr>
        <w:ind w:left="721" w:hanging="720"/>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1441" w:hanging="72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3)"/>
      <w:lvlJc w:val="left"/>
      <w:pPr>
        <w:ind w:left="2162" w:hanging="721"/>
      </w:pPr>
      <w:rPr>
        <w:rFonts w:ascii="Calibri" w:eastAsia="Calibri" w:hAnsi="Calibri" w:cs="Calibri" w:hint="default"/>
        <w:b w:val="0"/>
        <w:bCs w:val="0"/>
        <w:i w:val="0"/>
        <w:iCs w:val="0"/>
        <w:spacing w:val="-1"/>
        <w:w w:val="100"/>
        <w:sz w:val="24"/>
        <w:szCs w:val="24"/>
        <w:lang w:val="en-US" w:eastAsia="en-US" w:bidi="ar-SA"/>
      </w:rPr>
    </w:lvl>
    <w:lvl w:ilvl="3">
      <w:start w:val="1"/>
      <w:numFmt w:val="lowerLetter"/>
      <w:lvlText w:val="(%4)"/>
      <w:lvlJc w:val="left"/>
      <w:pPr>
        <w:ind w:left="2162" w:hanging="339"/>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3970" w:hanging="339"/>
      </w:pPr>
      <w:rPr>
        <w:rFonts w:hint="default"/>
        <w:lang w:val="en-US" w:eastAsia="en-US" w:bidi="ar-SA"/>
      </w:rPr>
    </w:lvl>
    <w:lvl w:ilvl="5">
      <w:numFmt w:val="bullet"/>
      <w:lvlText w:val="•"/>
      <w:lvlJc w:val="left"/>
      <w:pPr>
        <w:ind w:left="4875" w:hanging="339"/>
      </w:pPr>
      <w:rPr>
        <w:rFonts w:hint="default"/>
        <w:lang w:val="en-US" w:eastAsia="en-US" w:bidi="ar-SA"/>
      </w:rPr>
    </w:lvl>
    <w:lvl w:ilvl="6">
      <w:numFmt w:val="bullet"/>
      <w:lvlText w:val="•"/>
      <w:lvlJc w:val="left"/>
      <w:pPr>
        <w:ind w:left="5780" w:hanging="339"/>
      </w:pPr>
      <w:rPr>
        <w:rFonts w:hint="default"/>
        <w:lang w:val="en-US" w:eastAsia="en-US" w:bidi="ar-SA"/>
      </w:rPr>
    </w:lvl>
    <w:lvl w:ilvl="7">
      <w:numFmt w:val="bullet"/>
      <w:lvlText w:val="•"/>
      <w:lvlJc w:val="left"/>
      <w:pPr>
        <w:ind w:left="6685" w:hanging="339"/>
      </w:pPr>
      <w:rPr>
        <w:rFonts w:hint="default"/>
        <w:lang w:val="en-US" w:eastAsia="en-US" w:bidi="ar-SA"/>
      </w:rPr>
    </w:lvl>
    <w:lvl w:ilvl="8">
      <w:numFmt w:val="bullet"/>
      <w:lvlText w:val="•"/>
      <w:lvlJc w:val="left"/>
      <w:pPr>
        <w:ind w:left="7590" w:hanging="339"/>
      </w:pPr>
      <w:rPr>
        <w:rFonts w:hint="default"/>
        <w:lang w:val="en-US" w:eastAsia="en-US" w:bidi="ar-SA"/>
      </w:rPr>
    </w:lvl>
  </w:abstractNum>
  <w:abstractNum w:abstractNumId="30" w15:restartNumberingAfterBreak="0">
    <w:nsid w:val="717E2C1A"/>
    <w:multiLevelType w:val="hybridMultilevel"/>
    <w:tmpl w:val="F7D43B10"/>
    <w:lvl w:ilvl="0" w:tplc="FFFFFFFF">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FFFFFFFF">
      <w:start w:val="1"/>
      <w:numFmt w:val="lowerLetter"/>
      <w:lvlText w:val="%2)"/>
      <w:lvlJc w:val="left"/>
      <w:pPr>
        <w:ind w:left="2227" w:hanging="361"/>
      </w:pPr>
      <w:rPr>
        <w:rFonts w:ascii="Calibri" w:eastAsia="Calibri" w:hAnsi="Calibri" w:cs="Calibri" w:hint="default"/>
        <w:b w:val="0"/>
        <w:bCs w:val="0"/>
        <w:i w:val="0"/>
        <w:iCs w:val="0"/>
        <w:w w:val="100"/>
        <w:sz w:val="24"/>
        <w:szCs w:val="24"/>
        <w:lang w:val="en-US" w:eastAsia="en-US" w:bidi="ar-SA"/>
      </w:rPr>
    </w:lvl>
    <w:lvl w:ilvl="2" w:tplc="FFFFFFFF">
      <w:numFmt w:val="bullet"/>
      <w:lvlText w:val="•"/>
      <w:lvlJc w:val="left"/>
      <w:pPr>
        <w:ind w:left="3028" w:hanging="361"/>
      </w:pPr>
      <w:rPr>
        <w:rFonts w:hint="default"/>
        <w:lang w:val="en-US" w:eastAsia="en-US" w:bidi="ar-SA"/>
      </w:rPr>
    </w:lvl>
    <w:lvl w:ilvl="3" w:tplc="FFFFFFFF">
      <w:numFmt w:val="bullet"/>
      <w:lvlText w:val="•"/>
      <w:lvlJc w:val="left"/>
      <w:pPr>
        <w:ind w:left="3837" w:hanging="361"/>
      </w:pPr>
      <w:rPr>
        <w:rFonts w:hint="default"/>
        <w:lang w:val="en-US" w:eastAsia="en-US" w:bidi="ar-SA"/>
      </w:rPr>
    </w:lvl>
    <w:lvl w:ilvl="4" w:tplc="FFFFFFFF">
      <w:numFmt w:val="bullet"/>
      <w:lvlText w:val="•"/>
      <w:lvlJc w:val="left"/>
      <w:pPr>
        <w:ind w:left="4646" w:hanging="361"/>
      </w:pPr>
      <w:rPr>
        <w:rFonts w:hint="default"/>
        <w:lang w:val="en-US" w:eastAsia="en-US" w:bidi="ar-SA"/>
      </w:rPr>
    </w:lvl>
    <w:lvl w:ilvl="5" w:tplc="FFFFFFFF">
      <w:numFmt w:val="bullet"/>
      <w:lvlText w:val="•"/>
      <w:lvlJc w:val="left"/>
      <w:pPr>
        <w:ind w:left="5455" w:hanging="361"/>
      </w:pPr>
      <w:rPr>
        <w:rFonts w:hint="default"/>
        <w:lang w:val="en-US" w:eastAsia="en-US" w:bidi="ar-SA"/>
      </w:rPr>
    </w:lvl>
    <w:lvl w:ilvl="6" w:tplc="FFFFFFFF">
      <w:numFmt w:val="bullet"/>
      <w:lvlText w:val="•"/>
      <w:lvlJc w:val="left"/>
      <w:pPr>
        <w:ind w:left="6264" w:hanging="361"/>
      </w:pPr>
      <w:rPr>
        <w:rFonts w:hint="default"/>
        <w:lang w:val="en-US" w:eastAsia="en-US" w:bidi="ar-SA"/>
      </w:rPr>
    </w:lvl>
    <w:lvl w:ilvl="7" w:tplc="FFFFFFFF">
      <w:numFmt w:val="bullet"/>
      <w:lvlText w:val="•"/>
      <w:lvlJc w:val="left"/>
      <w:pPr>
        <w:ind w:left="7072" w:hanging="361"/>
      </w:pPr>
      <w:rPr>
        <w:rFonts w:hint="default"/>
        <w:lang w:val="en-US" w:eastAsia="en-US" w:bidi="ar-SA"/>
      </w:rPr>
    </w:lvl>
    <w:lvl w:ilvl="8" w:tplc="FFFFFFFF">
      <w:numFmt w:val="bullet"/>
      <w:lvlText w:val="•"/>
      <w:lvlJc w:val="left"/>
      <w:pPr>
        <w:ind w:left="7881" w:hanging="361"/>
      </w:pPr>
      <w:rPr>
        <w:rFonts w:hint="default"/>
        <w:lang w:val="en-US" w:eastAsia="en-US" w:bidi="ar-SA"/>
      </w:rPr>
    </w:lvl>
  </w:abstractNum>
  <w:abstractNum w:abstractNumId="31" w15:restartNumberingAfterBreak="0">
    <w:nsid w:val="73E86294"/>
    <w:multiLevelType w:val="multilevel"/>
    <w:tmpl w:val="6A582A76"/>
    <w:lvl w:ilvl="0">
      <w:start w:val="1"/>
      <w:numFmt w:val="decimal"/>
      <w:lvlText w:val="%1."/>
      <w:lvlJc w:val="left"/>
      <w:pPr>
        <w:ind w:left="721" w:hanging="720"/>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1441" w:hanging="720"/>
      </w:pPr>
      <w:rPr>
        <w:rFonts w:ascii="Calibri" w:eastAsia="Calibri" w:hAnsi="Calibri" w:cs="Calibri" w:hint="default"/>
        <w:b w:val="0"/>
        <w:bCs w:val="0"/>
        <w:i w:val="0"/>
        <w:iCs w:val="0"/>
        <w:spacing w:val="-1"/>
        <w:w w:val="100"/>
        <w:sz w:val="24"/>
        <w:szCs w:val="24"/>
        <w:lang w:val="en-US" w:eastAsia="en-US" w:bidi="ar-SA"/>
      </w:rPr>
    </w:lvl>
    <w:lvl w:ilvl="2">
      <w:start w:val="1"/>
      <w:numFmt w:val="decimal"/>
      <w:lvlText w:val="(%3)"/>
      <w:lvlJc w:val="left"/>
      <w:pPr>
        <w:ind w:left="2162" w:hanging="721"/>
      </w:pPr>
      <w:rPr>
        <w:rFonts w:ascii="Calibri" w:eastAsia="Calibri" w:hAnsi="Calibri" w:cs="Calibri" w:hint="default"/>
        <w:b w:val="0"/>
        <w:bCs w:val="0"/>
        <w:i w:val="0"/>
        <w:iCs w:val="0"/>
        <w:spacing w:val="-1"/>
        <w:w w:val="100"/>
        <w:sz w:val="24"/>
        <w:szCs w:val="24"/>
        <w:lang w:val="en-US" w:eastAsia="en-US" w:bidi="ar-SA"/>
      </w:rPr>
    </w:lvl>
    <w:lvl w:ilvl="3">
      <w:start w:val="1"/>
      <w:numFmt w:val="lowerLetter"/>
      <w:lvlText w:val="(%4)"/>
      <w:lvlJc w:val="left"/>
      <w:pPr>
        <w:ind w:left="2162" w:hanging="339"/>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3970" w:hanging="339"/>
      </w:pPr>
      <w:rPr>
        <w:rFonts w:hint="default"/>
        <w:lang w:val="en-US" w:eastAsia="en-US" w:bidi="ar-SA"/>
      </w:rPr>
    </w:lvl>
    <w:lvl w:ilvl="5">
      <w:numFmt w:val="bullet"/>
      <w:lvlText w:val="•"/>
      <w:lvlJc w:val="left"/>
      <w:pPr>
        <w:ind w:left="4875" w:hanging="339"/>
      </w:pPr>
      <w:rPr>
        <w:rFonts w:hint="default"/>
        <w:lang w:val="en-US" w:eastAsia="en-US" w:bidi="ar-SA"/>
      </w:rPr>
    </w:lvl>
    <w:lvl w:ilvl="6">
      <w:numFmt w:val="bullet"/>
      <w:lvlText w:val="•"/>
      <w:lvlJc w:val="left"/>
      <w:pPr>
        <w:ind w:left="5780" w:hanging="339"/>
      </w:pPr>
      <w:rPr>
        <w:rFonts w:hint="default"/>
        <w:lang w:val="en-US" w:eastAsia="en-US" w:bidi="ar-SA"/>
      </w:rPr>
    </w:lvl>
    <w:lvl w:ilvl="7">
      <w:numFmt w:val="bullet"/>
      <w:lvlText w:val="•"/>
      <w:lvlJc w:val="left"/>
      <w:pPr>
        <w:ind w:left="6685" w:hanging="339"/>
      </w:pPr>
      <w:rPr>
        <w:rFonts w:hint="default"/>
        <w:lang w:val="en-US" w:eastAsia="en-US" w:bidi="ar-SA"/>
      </w:rPr>
    </w:lvl>
    <w:lvl w:ilvl="8">
      <w:numFmt w:val="bullet"/>
      <w:lvlText w:val="•"/>
      <w:lvlJc w:val="left"/>
      <w:pPr>
        <w:ind w:left="7590" w:hanging="339"/>
      </w:pPr>
      <w:rPr>
        <w:rFonts w:hint="default"/>
        <w:lang w:val="en-US" w:eastAsia="en-US" w:bidi="ar-SA"/>
      </w:rPr>
    </w:lvl>
  </w:abstractNum>
  <w:abstractNum w:abstractNumId="32" w15:restartNumberingAfterBreak="0">
    <w:nsid w:val="74DE2B2A"/>
    <w:multiLevelType w:val="hybridMultilevel"/>
    <w:tmpl w:val="366EA80A"/>
    <w:lvl w:ilvl="0" w:tplc="0A9A2B5E">
      <w:start w:val="1"/>
      <w:numFmt w:val="decimal"/>
      <w:lvlText w:val="(%1)"/>
      <w:lvlJc w:val="left"/>
      <w:pPr>
        <w:ind w:left="1540" w:hanging="720"/>
      </w:pPr>
      <w:rPr>
        <w:rFonts w:ascii="Calibri" w:eastAsia="Calibri" w:hAnsi="Calibri" w:cs="Calibri" w:hint="default"/>
        <w:b w:val="0"/>
        <w:bCs w:val="0"/>
        <w:i w:val="0"/>
        <w:iCs w:val="0"/>
        <w:spacing w:val="-1"/>
        <w:w w:val="100"/>
        <w:sz w:val="24"/>
        <w:szCs w:val="24"/>
        <w:lang w:val="en-US" w:eastAsia="en-US" w:bidi="ar-SA"/>
      </w:rPr>
    </w:lvl>
    <w:lvl w:ilvl="1" w:tplc="1ADA77BC">
      <w:numFmt w:val="bullet"/>
      <w:lvlText w:val="•"/>
      <w:lvlJc w:val="left"/>
      <w:pPr>
        <w:ind w:left="2335" w:hanging="720"/>
      </w:pPr>
      <w:rPr>
        <w:rFonts w:hint="default"/>
        <w:lang w:val="en-US" w:eastAsia="en-US" w:bidi="ar-SA"/>
      </w:rPr>
    </w:lvl>
    <w:lvl w:ilvl="2" w:tplc="C7DE3814">
      <w:numFmt w:val="bullet"/>
      <w:lvlText w:val="•"/>
      <w:lvlJc w:val="left"/>
      <w:pPr>
        <w:ind w:left="3131" w:hanging="720"/>
      </w:pPr>
      <w:rPr>
        <w:rFonts w:hint="default"/>
        <w:lang w:val="en-US" w:eastAsia="en-US" w:bidi="ar-SA"/>
      </w:rPr>
    </w:lvl>
    <w:lvl w:ilvl="3" w:tplc="B60EC21C">
      <w:numFmt w:val="bullet"/>
      <w:lvlText w:val="•"/>
      <w:lvlJc w:val="left"/>
      <w:pPr>
        <w:ind w:left="3927" w:hanging="720"/>
      </w:pPr>
      <w:rPr>
        <w:rFonts w:hint="default"/>
        <w:lang w:val="en-US" w:eastAsia="en-US" w:bidi="ar-SA"/>
      </w:rPr>
    </w:lvl>
    <w:lvl w:ilvl="4" w:tplc="52F4D48C">
      <w:numFmt w:val="bullet"/>
      <w:lvlText w:val="•"/>
      <w:lvlJc w:val="left"/>
      <w:pPr>
        <w:ind w:left="4723" w:hanging="720"/>
      </w:pPr>
      <w:rPr>
        <w:rFonts w:hint="default"/>
        <w:lang w:val="en-US" w:eastAsia="en-US" w:bidi="ar-SA"/>
      </w:rPr>
    </w:lvl>
    <w:lvl w:ilvl="5" w:tplc="AC689F24">
      <w:numFmt w:val="bullet"/>
      <w:lvlText w:val="•"/>
      <w:lvlJc w:val="left"/>
      <w:pPr>
        <w:ind w:left="5519" w:hanging="720"/>
      </w:pPr>
      <w:rPr>
        <w:rFonts w:hint="default"/>
        <w:lang w:val="en-US" w:eastAsia="en-US" w:bidi="ar-SA"/>
      </w:rPr>
    </w:lvl>
    <w:lvl w:ilvl="6" w:tplc="B6FA0C06">
      <w:numFmt w:val="bullet"/>
      <w:lvlText w:val="•"/>
      <w:lvlJc w:val="left"/>
      <w:pPr>
        <w:ind w:left="6315" w:hanging="720"/>
      </w:pPr>
      <w:rPr>
        <w:rFonts w:hint="default"/>
        <w:lang w:val="en-US" w:eastAsia="en-US" w:bidi="ar-SA"/>
      </w:rPr>
    </w:lvl>
    <w:lvl w:ilvl="7" w:tplc="9D88D4BC">
      <w:numFmt w:val="bullet"/>
      <w:lvlText w:val="•"/>
      <w:lvlJc w:val="left"/>
      <w:pPr>
        <w:ind w:left="7111" w:hanging="720"/>
      </w:pPr>
      <w:rPr>
        <w:rFonts w:hint="default"/>
        <w:lang w:val="en-US" w:eastAsia="en-US" w:bidi="ar-SA"/>
      </w:rPr>
    </w:lvl>
    <w:lvl w:ilvl="8" w:tplc="E460FCD4">
      <w:numFmt w:val="bullet"/>
      <w:lvlText w:val="•"/>
      <w:lvlJc w:val="left"/>
      <w:pPr>
        <w:ind w:left="7907" w:hanging="720"/>
      </w:pPr>
      <w:rPr>
        <w:rFonts w:hint="default"/>
        <w:lang w:val="en-US" w:eastAsia="en-US" w:bidi="ar-SA"/>
      </w:rPr>
    </w:lvl>
  </w:abstractNum>
  <w:abstractNum w:abstractNumId="33" w15:restartNumberingAfterBreak="0">
    <w:nsid w:val="7BB3654E"/>
    <w:multiLevelType w:val="hybridMultilevel"/>
    <w:tmpl w:val="A61E6782"/>
    <w:lvl w:ilvl="0" w:tplc="FFFFFFFF">
      <w:start w:val="1"/>
      <w:numFmt w:val="lowerLetter"/>
      <w:lvlText w:val="(%1)"/>
      <w:lvlJc w:val="left"/>
      <w:pPr>
        <w:ind w:left="2262" w:hanging="360"/>
      </w:pPr>
      <w:rPr>
        <w:rFonts w:ascii="Calibri" w:eastAsia="Calibri" w:hAnsi="Calibri" w:cs="Calibri" w:hint="default"/>
        <w:b w:val="0"/>
        <w:bCs w:val="0"/>
        <w:i w:val="0"/>
        <w:iCs w:val="0"/>
        <w:spacing w:val="-1"/>
        <w:w w:val="100"/>
        <w:sz w:val="24"/>
        <w:szCs w:val="24"/>
        <w:lang w:val="en-US" w:eastAsia="en-US" w:bidi="ar-SA"/>
      </w:rPr>
    </w:lvl>
    <w:lvl w:ilvl="1" w:tplc="FFFFFFFF">
      <w:numFmt w:val="bullet"/>
      <w:lvlText w:val="•"/>
      <w:lvlJc w:val="left"/>
      <w:pPr>
        <w:ind w:left="3021" w:hanging="360"/>
      </w:pPr>
      <w:rPr>
        <w:rFonts w:hint="default"/>
        <w:lang w:val="en-US" w:eastAsia="en-US" w:bidi="ar-SA"/>
      </w:rPr>
    </w:lvl>
    <w:lvl w:ilvl="2" w:tplc="FFFFFFFF">
      <w:numFmt w:val="bullet"/>
      <w:lvlText w:val="•"/>
      <w:lvlJc w:val="left"/>
      <w:pPr>
        <w:ind w:left="3781" w:hanging="360"/>
      </w:pPr>
      <w:rPr>
        <w:rFonts w:hint="default"/>
        <w:lang w:val="en-US" w:eastAsia="en-US" w:bidi="ar-SA"/>
      </w:rPr>
    </w:lvl>
    <w:lvl w:ilvl="3" w:tplc="FFFFFFFF">
      <w:numFmt w:val="bullet"/>
      <w:lvlText w:val="•"/>
      <w:lvlJc w:val="left"/>
      <w:pPr>
        <w:ind w:left="4541" w:hanging="360"/>
      </w:pPr>
      <w:rPr>
        <w:rFonts w:hint="default"/>
        <w:lang w:val="en-US" w:eastAsia="en-US" w:bidi="ar-SA"/>
      </w:rPr>
    </w:lvl>
    <w:lvl w:ilvl="4" w:tplc="FFFFFFFF">
      <w:numFmt w:val="bullet"/>
      <w:lvlText w:val="•"/>
      <w:lvlJc w:val="left"/>
      <w:pPr>
        <w:ind w:left="5301" w:hanging="360"/>
      </w:pPr>
      <w:rPr>
        <w:rFonts w:hint="default"/>
        <w:lang w:val="en-US" w:eastAsia="en-US" w:bidi="ar-SA"/>
      </w:rPr>
    </w:lvl>
    <w:lvl w:ilvl="5" w:tplc="FFFFFFFF">
      <w:numFmt w:val="bullet"/>
      <w:lvlText w:val="•"/>
      <w:lvlJc w:val="left"/>
      <w:pPr>
        <w:ind w:left="6061" w:hanging="360"/>
      </w:pPr>
      <w:rPr>
        <w:rFonts w:hint="default"/>
        <w:lang w:val="en-US" w:eastAsia="en-US" w:bidi="ar-SA"/>
      </w:rPr>
    </w:lvl>
    <w:lvl w:ilvl="6" w:tplc="FFFFFFFF">
      <w:numFmt w:val="bullet"/>
      <w:lvlText w:val="•"/>
      <w:lvlJc w:val="left"/>
      <w:pPr>
        <w:ind w:left="6821" w:hanging="360"/>
      </w:pPr>
      <w:rPr>
        <w:rFonts w:hint="default"/>
        <w:lang w:val="en-US" w:eastAsia="en-US" w:bidi="ar-SA"/>
      </w:rPr>
    </w:lvl>
    <w:lvl w:ilvl="7" w:tplc="FFFFFFFF">
      <w:numFmt w:val="bullet"/>
      <w:lvlText w:val="•"/>
      <w:lvlJc w:val="left"/>
      <w:pPr>
        <w:ind w:left="7581" w:hanging="360"/>
      </w:pPr>
      <w:rPr>
        <w:rFonts w:hint="default"/>
        <w:lang w:val="en-US" w:eastAsia="en-US" w:bidi="ar-SA"/>
      </w:rPr>
    </w:lvl>
    <w:lvl w:ilvl="8" w:tplc="FFFFFFFF">
      <w:numFmt w:val="bullet"/>
      <w:lvlText w:val="•"/>
      <w:lvlJc w:val="left"/>
      <w:pPr>
        <w:ind w:left="8341" w:hanging="360"/>
      </w:pPr>
      <w:rPr>
        <w:rFonts w:hint="default"/>
        <w:lang w:val="en-US" w:eastAsia="en-US" w:bidi="ar-SA"/>
      </w:rPr>
    </w:lvl>
  </w:abstractNum>
  <w:num w:numId="1" w16cid:durableId="290718323">
    <w:abstractNumId w:val="3"/>
  </w:num>
  <w:num w:numId="2" w16cid:durableId="1748963320">
    <w:abstractNumId w:val="10"/>
  </w:num>
  <w:num w:numId="3" w16cid:durableId="1468620250">
    <w:abstractNumId w:val="5"/>
  </w:num>
  <w:num w:numId="4" w16cid:durableId="271712622">
    <w:abstractNumId w:val="21"/>
  </w:num>
  <w:num w:numId="5" w16cid:durableId="2023164601">
    <w:abstractNumId w:val="12"/>
  </w:num>
  <w:num w:numId="6" w16cid:durableId="1743261576">
    <w:abstractNumId w:val="13"/>
  </w:num>
  <w:num w:numId="7" w16cid:durableId="25251515">
    <w:abstractNumId w:val="26"/>
  </w:num>
  <w:num w:numId="8" w16cid:durableId="581530418">
    <w:abstractNumId w:val="18"/>
  </w:num>
  <w:num w:numId="9" w16cid:durableId="223025253">
    <w:abstractNumId w:val="22"/>
  </w:num>
  <w:num w:numId="10" w16cid:durableId="381757226">
    <w:abstractNumId w:val="19"/>
  </w:num>
  <w:num w:numId="11" w16cid:durableId="1334453601">
    <w:abstractNumId w:val="17"/>
  </w:num>
  <w:num w:numId="12" w16cid:durableId="499393193">
    <w:abstractNumId w:val="2"/>
  </w:num>
  <w:num w:numId="13" w16cid:durableId="143543857">
    <w:abstractNumId w:val="15"/>
  </w:num>
  <w:num w:numId="14" w16cid:durableId="160198432">
    <w:abstractNumId w:val="28"/>
  </w:num>
  <w:num w:numId="15" w16cid:durableId="852568700">
    <w:abstractNumId w:val="16"/>
  </w:num>
  <w:num w:numId="16" w16cid:durableId="131214746">
    <w:abstractNumId w:val="32"/>
  </w:num>
  <w:num w:numId="17" w16cid:durableId="2044401351">
    <w:abstractNumId w:val="8"/>
  </w:num>
  <w:num w:numId="18" w16cid:durableId="935790451">
    <w:abstractNumId w:val="7"/>
  </w:num>
  <w:num w:numId="19" w16cid:durableId="2121483446">
    <w:abstractNumId w:val="24"/>
  </w:num>
  <w:num w:numId="20" w16cid:durableId="1272277607">
    <w:abstractNumId w:val="11"/>
  </w:num>
  <w:num w:numId="21" w16cid:durableId="223100040">
    <w:abstractNumId w:val="14"/>
  </w:num>
  <w:num w:numId="22" w16cid:durableId="194274010">
    <w:abstractNumId w:val="1"/>
  </w:num>
  <w:num w:numId="23" w16cid:durableId="1676496537">
    <w:abstractNumId w:val="4"/>
  </w:num>
  <w:num w:numId="24" w16cid:durableId="211427809">
    <w:abstractNumId w:val="20"/>
  </w:num>
  <w:num w:numId="25" w16cid:durableId="1174566634">
    <w:abstractNumId w:val="29"/>
  </w:num>
  <w:num w:numId="26" w16cid:durableId="172385009">
    <w:abstractNumId w:val="9"/>
  </w:num>
  <w:num w:numId="27" w16cid:durableId="749158945">
    <w:abstractNumId w:val="27"/>
  </w:num>
  <w:num w:numId="28" w16cid:durableId="1083448486">
    <w:abstractNumId w:val="33"/>
  </w:num>
  <w:num w:numId="29" w16cid:durableId="1711805846">
    <w:abstractNumId w:val="6"/>
  </w:num>
  <w:num w:numId="30" w16cid:durableId="748040218">
    <w:abstractNumId w:val="23"/>
  </w:num>
  <w:num w:numId="31" w16cid:durableId="1902323705">
    <w:abstractNumId w:val="25"/>
  </w:num>
  <w:num w:numId="32" w16cid:durableId="2023581625">
    <w:abstractNumId w:val="0"/>
  </w:num>
  <w:num w:numId="33" w16cid:durableId="327483989">
    <w:abstractNumId w:val="30"/>
  </w:num>
  <w:num w:numId="34" w16cid:durableId="1809008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C9"/>
    <w:rsid w:val="000013BC"/>
    <w:rsid w:val="00003171"/>
    <w:rsid w:val="00006317"/>
    <w:rsid w:val="000079CA"/>
    <w:rsid w:val="00011064"/>
    <w:rsid w:val="00023B42"/>
    <w:rsid w:val="00024C5C"/>
    <w:rsid w:val="00033019"/>
    <w:rsid w:val="00035D4B"/>
    <w:rsid w:val="000365F9"/>
    <w:rsid w:val="0003761A"/>
    <w:rsid w:val="000405D6"/>
    <w:rsid w:val="00045122"/>
    <w:rsid w:val="0004768C"/>
    <w:rsid w:val="000529C9"/>
    <w:rsid w:val="00052E53"/>
    <w:rsid w:val="000533FE"/>
    <w:rsid w:val="00054C86"/>
    <w:rsid w:val="00056369"/>
    <w:rsid w:val="00060FD8"/>
    <w:rsid w:val="00064FA1"/>
    <w:rsid w:val="00074501"/>
    <w:rsid w:val="0008055A"/>
    <w:rsid w:val="00082DAF"/>
    <w:rsid w:val="000906D9"/>
    <w:rsid w:val="0009710B"/>
    <w:rsid w:val="000A0FD2"/>
    <w:rsid w:val="000B449A"/>
    <w:rsid w:val="000C0ADD"/>
    <w:rsid w:val="000C3475"/>
    <w:rsid w:val="000C445F"/>
    <w:rsid w:val="000C4575"/>
    <w:rsid w:val="000D32D0"/>
    <w:rsid w:val="000D49C7"/>
    <w:rsid w:val="000E26BB"/>
    <w:rsid w:val="000E316B"/>
    <w:rsid w:val="000E4C4F"/>
    <w:rsid w:val="000E69CD"/>
    <w:rsid w:val="000F66D7"/>
    <w:rsid w:val="000F74EC"/>
    <w:rsid w:val="001028EF"/>
    <w:rsid w:val="0010443E"/>
    <w:rsid w:val="0011050F"/>
    <w:rsid w:val="00115704"/>
    <w:rsid w:val="00116302"/>
    <w:rsid w:val="001427FF"/>
    <w:rsid w:val="00145836"/>
    <w:rsid w:val="0014663B"/>
    <w:rsid w:val="00147D5B"/>
    <w:rsid w:val="0015539F"/>
    <w:rsid w:val="001616F4"/>
    <w:rsid w:val="00163B5E"/>
    <w:rsid w:val="001723FD"/>
    <w:rsid w:val="001805BA"/>
    <w:rsid w:val="001821D9"/>
    <w:rsid w:val="00183B74"/>
    <w:rsid w:val="00183E83"/>
    <w:rsid w:val="0018523E"/>
    <w:rsid w:val="00187C86"/>
    <w:rsid w:val="00194799"/>
    <w:rsid w:val="00195D43"/>
    <w:rsid w:val="00196FB0"/>
    <w:rsid w:val="001C24A9"/>
    <w:rsid w:val="001C7067"/>
    <w:rsid w:val="001D6887"/>
    <w:rsid w:val="001E17D4"/>
    <w:rsid w:val="001E4A33"/>
    <w:rsid w:val="001E7B10"/>
    <w:rsid w:val="001F4B09"/>
    <w:rsid w:val="001F4E91"/>
    <w:rsid w:val="00211305"/>
    <w:rsid w:val="00211538"/>
    <w:rsid w:val="00212701"/>
    <w:rsid w:val="00220937"/>
    <w:rsid w:val="00222B44"/>
    <w:rsid w:val="00222CFB"/>
    <w:rsid w:val="00224A82"/>
    <w:rsid w:val="00241D21"/>
    <w:rsid w:val="00245621"/>
    <w:rsid w:val="00261B7B"/>
    <w:rsid w:val="00280DF2"/>
    <w:rsid w:val="00284B8D"/>
    <w:rsid w:val="002914A8"/>
    <w:rsid w:val="00295A75"/>
    <w:rsid w:val="002A214D"/>
    <w:rsid w:val="002B3ED0"/>
    <w:rsid w:val="002C0577"/>
    <w:rsid w:val="002C09E3"/>
    <w:rsid w:val="002C2A96"/>
    <w:rsid w:val="002C45B4"/>
    <w:rsid w:val="002C6228"/>
    <w:rsid w:val="002D5FD4"/>
    <w:rsid w:val="002D6360"/>
    <w:rsid w:val="002D67F0"/>
    <w:rsid w:val="002D6AAC"/>
    <w:rsid w:val="002E153B"/>
    <w:rsid w:val="002E153D"/>
    <w:rsid w:val="002E2F77"/>
    <w:rsid w:val="002E7228"/>
    <w:rsid w:val="002E72EE"/>
    <w:rsid w:val="002F2115"/>
    <w:rsid w:val="002F3285"/>
    <w:rsid w:val="002F6DE1"/>
    <w:rsid w:val="003042D3"/>
    <w:rsid w:val="0031137B"/>
    <w:rsid w:val="00311F54"/>
    <w:rsid w:val="00314987"/>
    <w:rsid w:val="00320851"/>
    <w:rsid w:val="00326409"/>
    <w:rsid w:val="00327B5E"/>
    <w:rsid w:val="0033124C"/>
    <w:rsid w:val="003339B3"/>
    <w:rsid w:val="00340B6B"/>
    <w:rsid w:val="00343162"/>
    <w:rsid w:val="003449BE"/>
    <w:rsid w:val="00344B87"/>
    <w:rsid w:val="003454B0"/>
    <w:rsid w:val="00364A56"/>
    <w:rsid w:val="00371245"/>
    <w:rsid w:val="00375B57"/>
    <w:rsid w:val="00381C08"/>
    <w:rsid w:val="00382EBD"/>
    <w:rsid w:val="0038353A"/>
    <w:rsid w:val="003871DC"/>
    <w:rsid w:val="00390121"/>
    <w:rsid w:val="00396254"/>
    <w:rsid w:val="00397B7F"/>
    <w:rsid w:val="003A106F"/>
    <w:rsid w:val="003A35DA"/>
    <w:rsid w:val="003A728A"/>
    <w:rsid w:val="003B4C2F"/>
    <w:rsid w:val="003C56A1"/>
    <w:rsid w:val="003C6BBA"/>
    <w:rsid w:val="003D22DE"/>
    <w:rsid w:val="003D45B4"/>
    <w:rsid w:val="003E0B83"/>
    <w:rsid w:val="003E55AA"/>
    <w:rsid w:val="003E782F"/>
    <w:rsid w:val="003F216B"/>
    <w:rsid w:val="003F46E0"/>
    <w:rsid w:val="003F5726"/>
    <w:rsid w:val="003F778B"/>
    <w:rsid w:val="0040318F"/>
    <w:rsid w:val="00406248"/>
    <w:rsid w:val="00415B20"/>
    <w:rsid w:val="00420055"/>
    <w:rsid w:val="00445D99"/>
    <w:rsid w:val="00447860"/>
    <w:rsid w:val="00454E43"/>
    <w:rsid w:val="0047565C"/>
    <w:rsid w:val="0048775D"/>
    <w:rsid w:val="00491AB1"/>
    <w:rsid w:val="004975E5"/>
    <w:rsid w:val="004A130A"/>
    <w:rsid w:val="004A25F2"/>
    <w:rsid w:val="004B2953"/>
    <w:rsid w:val="004B5BC9"/>
    <w:rsid w:val="004B6BB8"/>
    <w:rsid w:val="004C1025"/>
    <w:rsid w:val="004C1748"/>
    <w:rsid w:val="004C2EB9"/>
    <w:rsid w:val="004C796A"/>
    <w:rsid w:val="004D00D7"/>
    <w:rsid w:val="004D0C10"/>
    <w:rsid w:val="004F777D"/>
    <w:rsid w:val="005007D4"/>
    <w:rsid w:val="00502B54"/>
    <w:rsid w:val="00527B7C"/>
    <w:rsid w:val="00530866"/>
    <w:rsid w:val="00533269"/>
    <w:rsid w:val="005369A8"/>
    <w:rsid w:val="00545E67"/>
    <w:rsid w:val="00550BDF"/>
    <w:rsid w:val="00550CAA"/>
    <w:rsid w:val="00551147"/>
    <w:rsid w:val="0055142B"/>
    <w:rsid w:val="00567499"/>
    <w:rsid w:val="00570CF1"/>
    <w:rsid w:val="0057145E"/>
    <w:rsid w:val="0057285E"/>
    <w:rsid w:val="00574476"/>
    <w:rsid w:val="005807C1"/>
    <w:rsid w:val="0058198D"/>
    <w:rsid w:val="00591A05"/>
    <w:rsid w:val="00592941"/>
    <w:rsid w:val="00594EA5"/>
    <w:rsid w:val="005A03D7"/>
    <w:rsid w:val="005A50FC"/>
    <w:rsid w:val="005B0A72"/>
    <w:rsid w:val="005B6B45"/>
    <w:rsid w:val="005C2B6B"/>
    <w:rsid w:val="005C5DCE"/>
    <w:rsid w:val="005C70E7"/>
    <w:rsid w:val="005D2E3A"/>
    <w:rsid w:val="005E09FD"/>
    <w:rsid w:val="005E228E"/>
    <w:rsid w:val="005E4A37"/>
    <w:rsid w:val="005F0780"/>
    <w:rsid w:val="005F5CFC"/>
    <w:rsid w:val="005F74FE"/>
    <w:rsid w:val="00600F05"/>
    <w:rsid w:val="00604FC3"/>
    <w:rsid w:val="00613135"/>
    <w:rsid w:val="00613C9C"/>
    <w:rsid w:val="006212D6"/>
    <w:rsid w:val="00623E2B"/>
    <w:rsid w:val="006264E7"/>
    <w:rsid w:val="00627A6F"/>
    <w:rsid w:val="00630A70"/>
    <w:rsid w:val="00643350"/>
    <w:rsid w:val="006452D0"/>
    <w:rsid w:val="00647DF8"/>
    <w:rsid w:val="00662895"/>
    <w:rsid w:val="006704FB"/>
    <w:rsid w:val="00676CE4"/>
    <w:rsid w:val="00676EEA"/>
    <w:rsid w:val="00681894"/>
    <w:rsid w:val="00681AA4"/>
    <w:rsid w:val="00685519"/>
    <w:rsid w:val="00695E08"/>
    <w:rsid w:val="0069716D"/>
    <w:rsid w:val="006A2551"/>
    <w:rsid w:val="006A6D13"/>
    <w:rsid w:val="006B2F0D"/>
    <w:rsid w:val="006C0A83"/>
    <w:rsid w:val="006D115E"/>
    <w:rsid w:val="006E4B2B"/>
    <w:rsid w:val="006E5C0F"/>
    <w:rsid w:val="006F35BE"/>
    <w:rsid w:val="006F407A"/>
    <w:rsid w:val="007011BC"/>
    <w:rsid w:val="007035BA"/>
    <w:rsid w:val="00711403"/>
    <w:rsid w:val="007132A2"/>
    <w:rsid w:val="00713B0E"/>
    <w:rsid w:val="0071426C"/>
    <w:rsid w:val="00721454"/>
    <w:rsid w:val="007248F5"/>
    <w:rsid w:val="0073583C"/>
    <w:rsid w:val="0073617D"/>
    <w:rsid w:val="00743178"/>
    <w:rsid w:val="007446B0"/>
    <w:rsid w:val="007449C0"/>
    <w:rsid w:val="00744B8E"/>
    <w:rsid w:val="00752950"/>
    <w:rsid w:val="007578F0"/>
    <w:rsid w:val="007638B1"/>
    <w:rsid w:val="007651F0"/>
    <w:rsid w:val="00766431"/>
    <w:rsid w:val="00771956"/>
    <w:rsid w:val="00772043"/>
    <w:rsid w:val="00780360"/>
    <w:rsid w:val="00784D6C"/>
    <w:rsid w:val="00785157"/>
    <w:rsid w:val="007855D5"/>
    <w:rsid w:val="007875EF"/>
    <w:rsid w:val="00790E1D"/>
    <w:rsid w:val="0079289F"/>
    <w:rsid w:val="007967CE"/>
    <w:rsid w:val="00796F80"/>
    <w:rsid w:val="007A0235"/>
    <w:rsid w:val="007B113A"/>
    <w:rsid w:val="007B2A8C"/>
    <w:rsid w:val="007B526A"/>
    <w:rsid w:val="007C3D21"/>
    <w:rsid w:val="007C7455"/>
    <w:rsid w:val="007D7AA9"/>
    <w:rsid w:val="007E229A"/>
    <w:rsid w:val="007E25ED"/>
    <w:rsid w:val="007E310A"/>
    <w:rsid w:val="007E3A9E"/>
    <w:rsid w:val="007F7C76"/>
    <w:rsid w:val="00801E0C"/>
    <w:rsid w:val="00802F73"/>
    <w:rsid w:val="00804CD3"/>
    <w:rsid w:val="00805FAC"/>
    <w:rsid w:val="00813001"/>
    <w:rsid w:val="00814315"/>
    <w:rsid w:val="008164D1"/>
    <w:rsid w:val="00827AA0"/>
    <w:rsid w:val="008465D1"/>
    <w:rsid w:val="00851FDD"/>
    <w:rsid w:val="00853689"/>
    <w:rsid w:val="0085499D"/>
    <w:rsid w:val="008626C1"/>
    <w:rsid w:val="008646B3"/>
    <w:rsid w:val="0086488E"/>
    <w:rsid w:val="0087216B"/>
    <w:rsid w:val="00874800"/>
    <w:rsid w:val="00884D98"/>
    <w:rsid w:val="008944E6"/>
    <w:rsid w:val="00896D8C"/>
    <w:rsid w:val="008A0462"/>
    <w:rsid w:val="008A1552"/>
    <w:rsid w:val="008A29DC"/>
    <w:rsid w:val="008A49AF"/>
    <w:rsid w:val="008A532E"/>
    <w:rsid w:val="008B3C6E"/>
    <w:rsid w:val="008B6A54"/>
    <w:rsid w:val="008C0332"/>
    <w:rsid w:val="008C4631"/>
    <w:rsid w:val="008C7AD5"/>
    <w:rsid w:val="008D1E5B"/>
    <w:rsid w:val="008D6A05"/>
    <w:rsid w:val="008D6C9F"/>
    <w:rsid w:val="008E3451"/>
    <w:rsid w:val="008E40ED"/>
    <w:rsid w:val="008E5005"/>
    <w:rsid w:val="008F0177"/>
    <w:rsid w:val="008F793D"/>
    <w:rsid w:val="008F7D1D"/>
    <w:rsid w:val="00903086"/>
    <w:rsid w:val="009126C4"/>
    <w:rsid w:val="00915781"/>
    <w:rsid w:val="009205F0"/>
    <w:rsid w:val="0092076E"/>
    <w:rsid w:val="00920D2C"/>
    <w:rsid w:val="00922B4F"/>
    <w:rsid w:val="00925750"/>
    <w:rsid w:val="009261B8"/>
    <w:rsid w:val="00927B9B"/>
    <w:rsid w:val="009337D8"/>
    <w:rsid w:val="00935DEA"/>
    <w:rsid w:val="009406BC"/>
    <w:rsid w:val="00947040"/>
    <w:rsid w:val="00952DA5"/>
    <w:rsid w:val="009551B5"/>
    <w:rsid w:val="009567F4"/>
    <w:rsid w:val="00960F0D"/>
    <w:rsid w:val="00961D95"/>
    <w:rsid w:val="00965B0E"/>
    <w:rsid w:val="009660EF"/>
    <w:rsid w:val="00966941"/>
    <w:rsid w:val="009677EB"/>
    <w:rsid w:val="00967E8F"/>
    <w:rsid w:val="00967FCF"/>
    <w:rsid w:val="00970387"/>
    <w:rsid w:val="00970F90"/>
    <w:rsid w:val="0097395B"/>
    <w:rsid w:val="00984B50"/>
    <w:rsid w:val="00984F8A"/>
    <w:rsid w:val="009878EC"/>
    <w:rsid w:val="00990C8A"/>
    <w:rsid w:val="009948A5"/>
    <w:rsid w:val="00995A8E"/>
    <w:rsid w:val="00997DB8"/>
    <w:rsid w:val="009A1C22"/>
    <w:rsid w:val="009A1EAE"/>
    <w:rsid w:val="009A59DE"/>
    <w:rsid w:val="009B3555"/>
    <w:rsid w:val="009C78FA"/>
    <w:rsid w:val="009C7ED4"/>
    <w:rsid w:val="009E18E3"/>
    <w:rsid w:val="009E3432"/>
    <w:rsid w:val="009F0EB4"/>
    <w:rsid w:val="009F57A5"/>
    <w:rsid w:val="009F638D"/>
    <w:rsid w:val="00A01B0D"/>
    <w:rsid w:val="00A024ED"/>
    <w:rsid w:val="00A0506A"/>
    <w:rsid w:val="00A052B8"/>
    <w:rsid w:val="00A104D0"/>
    <w:rsid w:val="00A10F94"/>
    <w:rsid w:val="00A15FD4"/>
    <w:rsid w:val="00A17CC7"/>
    <w:rsid w:val="00A33C81"/>
    <w:rsid w:val="00A3574E"/>
    <w:rsid w:val="00A4110B"/>
    <w:rsid w:val="00A42F86"/>
    <w:rsid w:val="00A43E5C"/>
    <w:rsid w:val="00A47F08"/>
    <w:rsid w:val="00A51036"/>
    <w:rsid w:val="00A51093"/>
    <w:rsid w:val="00A5325C"/>
    <w:rsid w:val="00A54CDC"/>
    <w:rsid w:val="00A6022D"/>
    <w:rsid w:val="00A631BF"/>
    <w:rsid w:val="00A63375"/>
    <w:rsid w:val="00A63471"/>
    <w:rsid w:val="00A722C8"/>
    <w:rsid w:val="00A72A2F"/>
    <w:rsid w:val="00A828AD"/>
    <w:rsid w:val="00A835BA"/>
    <w:rsid w:val="00A94087"/>
    <w:rsid w:val="00A948AF"/>
    <w:rsid w:val="00A95361"/>
    <w:rsid w:val="00A95E66"/>
    <w:rsid w:val="00AA025C"/>
    <w:rsid w:val="00AA3162"/>
    <w:rsid w:val="00AA5814"/>
    <w:rsid w:val="00AA5CA8"/>
    <w:rsid w:val="00AA6395"/>
    <w:rsid w:val="00AA72E9"/>
    <w:rsid w:val="00AA7CA2"/>
    <w:rsid w:val="00AB23B8"/>
    <w:rsid w:val="00AB471F"/>
    <w:rsid w:val="00AC2CFF"/>
    <w:rsid w:val="00AC6095"/>
    <w:rsid w:val="00AC6C7D"/>
    <w:rsid w:val="00AC70FD"/>
    <w:rsid w:val="00AD028F"/>
    <w:rsid w:val="00AD3266"/>
    <w:rsid w:val="00AD4309"/>
    <w:rsid w:val="00AD7609"/>
    <w:rsid w:val="00AE1158"/>
    <w:rsid w:val="00AE3AD0"/>
    <w:rsid w:val="00AE3D72"/>
    <w:rsid w:val="00AE409E"/>
    <w:rsid w:val="00AE61DB"/>
    <w:rsid w:val="00AE7B69"/>
    <w:rsid w:val="00AF0EB0"/>
    <w:rsid w:val="00AF482C"/>
    <w:rsid w:val="00B068B1"/>
    <w:rsid w:val="00B078C4"/>
    <w:rsid w:val="00B10C18"/>
    <w:rsid w:val="00B23C67"/>
    <w:rsid w:val="00B2608C"/>
    <w:rsid w:val="00B27119"/>
    <w:rsid w:val="00B32457"/>
    <w:rsid w:val="00B3459F"/>
    <w:rsid w:val="00B36B9D"/>
    <w:rsid w:val="00B42A33"/>
    <w:rsid w:val="00B467E3"/>
    <w:rsid w:val="00B46912"/>
    <w:rsid w:val="00B518B0"/>
    <w:rsid w:val="00B53452"/>
    <w:rsid w:val="00B60087"/>
    <w:rsid w:val="00B614A6"/>
    <w:rsid w:val="00B668D3"/>
    <w:rsid w:val="00B76189"/>
    <w:rsid w:val="00B76CDB"/>
    <w:rsid w:val="00B8166B"/>
    <w:rsid w:val="00B85359"/>
    <w:rsid w:val="00B8660B"/>
    <w:rsid w:val="00B86706"/>
    <w:rsid w:val="00B9443A"/>
    <w:rsid w:val="00BB5447"/>
    <w:rsid w:val="00BC170E"/>
    <w:rsid w:val="00BC38C4"/>
    <w:rsid w:val="00BD031B"/>
    <w:rsid w:val="00BD2B37"/>
    <w:rsid w:val="00BD478C"/>
    <w:rsid w:val="00BE22DA"/>
    <w:rsid w:val="00BE3004"/>
    <w:rsid w:val="00BE3D7E"/>
    <w:rsid w:val="00BE585A"/>
    <w:rsid w:val="00BE62A0"/>
    <w:rsid w:val="00BF38D5"/>
    <w:rsid w:val="00BF460D"/>
    <w:rsid w:val="00BF690C"/>
    <w:rsid w:val="00BF7F38"/>
    <w:rsid w:val="00C00FE9"/>
    <w:rsid w:val="00C0288F"/>
    <w:rsid w:val="00C037F1"/>
    <w:rsid w:val="00C03800"/>
    <w:rsid w:val="00C05D92"/>
    <w:rsid w:val="00C07F0B"/>
    <w:rsid w:val="00C132E5"/>
    <w:rsid w:val="00C1501C"/>
    <w:rsid w:val="00C22BC5"/>
    <w:rsid w:val="00C22DEF"/>
    <w:rsid w:val="00C23CE1"/>
    <w:rsid w:val="00C24B40"/>
    <w:rsid w:val="00C30873"/>
    <w:rsid w:val="00C32CB3"/>
    <w:rsid w:val="00C34626"/>
    <w:rsid w:val="00C34AB9"/>
    <w:rsid w:val="00C40359"/>
    <w:rsid w:val="00C42584"/>
    <w:rsid w:val="00C446FE"/>
    <w:rsid w:val="00C50F4E"/>
    <w:rsid w:val="00C51803"/>
    <w:rsid w:val="00C52C58"/>
    <w:rsid w:val="00C65D82"/>
    <w:rsid w:val="00C66538"/>
    <w:rsid w:val="00C70AA7"/>
    <w:rsid w:val="00C73421"/>
    <w:rsid w:val="00C7351C"/>
    <w:rsid w:val="00C73FFE"/>
    <w:rsid w:val="00C753BE"/>
    <w:rsid w:val="00C75743"/>
    <w:rsid w:val="00C75827"/>
    <w:rsid w:val="00C922A7"/>
    <w:rsid w:val="00C949CC"/>
    <w:rsid w:val="00C96A86"/>
    <w:rsid w:val="00CA23EF"/>
    <w:rsid w:val="00CA4F2E"/>
    <w:rsid w:val="00CA5C25"/>
    <w:rsid w:val="00CB0324"/>
    <w:rsid w:val="00CB1F8D"/>
    <w:rsid w:val="00CB278D"/>
    <w:rsid w:val="00CB723A"/>
    <w:rsid w:val="00CB7751"/>
    <w:rsid w:val="00CC57B4"/>
    <w:rsid w:val="00CC592E"/>
    <w:rsid w:val="00CD0F02"/>
    <w:rsid w:val="00CD16F7"/>
    <w:rsid w:val="00CD3904"/>
    <w:rsid w:val="00CD4C2F"/>
    <w:rsid w:val="00CD4F6B"/>
    <w:rsid w:val="00CD5DA4"/>
    <w:rsid w:val="00CD75D8"/>
    <w:rsid w:val="00CE2E2A"/>
    <w:rsid w:val="00CE6332"/>
    <w:rsid w:val="00CE6B0E"/>
    <w:rsid w:val="00CF026C"/>
    <w:rsid w:val="00D001EE"/>
    <w:rsid w:val="00D068B6"/>
    <w:rsid w:val="00D114EE"/>
    <w:rsid w:val="00D12B8C"/>
    <w:rsid w:val="00D12C94"/>
    <w:rsid w:val="00D13B86"/>
    <w:rsid w:val="00D1657C"/>
    <w:rsid w:val="00D22BB0"/>
    <w:rsid w:val="00D2570A"/>
    <w:rsid w:val="00D408EF"/>
    <w:rsid w:val="00D43899"/>
    <w:rsid w:val="00D43BD9"/>
    <w:rsid w:val="00D461FE"/>
    <w:rsid w:val="00D52BF1"/>
    <w:rsid w:val="00D673A4"/>
    <w:rsid w:val="00D6781F"/>
    <w:rsid w:val="00D73497"/>
    <w:rsid w:val="00D768C5"/>
    <w:rsid w:val="00D90B16"/>
    <w:rsid w:val="00D90B56"/>
    <w:rsid w:val="00D90C9A"/>
    <w:rsid w:val="00DA7E4C"/>
    <w:rsid w:val="00DB276B"/>
    <w:rsid w:val="00DB406C"/>
    <w:rsid w:val="00DB481A"/>
    <w:rsid w:val="00DB4858"/>
    <w:rsid w:val="00DC3B7A"/>
    <w:rsid w:val="00DD51A4"/>
    <w:rsid w:val="00DD5BFA"/>
    <w:rsid w:val="00DD6F5E"/>
    <w:rsid w:val="00DE788C"/>
    <w:rsid w:val="00DF5F34"/>
    <w:rsid w:val="00DF6AC4"/>
    <w:rsid w:val="00E10010"/>
    <w:rsid w:val="00E10B72"/>
    <w:rsid w:val="00E142D6"/>
    <w:rsid w:val="00E149BC"/>
    <w:rsid w:val="00E2443A"/>
    <w:rsid w:val="00E26647"/>
    <w:rsid w:val="00E32E4A"/>
    <w:rsid w:val="00E35C93"/>
    <w:rsid w:val="00E37A0A"/>
    <w:rsid w:val="00E4359F"/>
    <w:rsid w:val="00E5352A"/>
    <w:rsid w:val="00E560D7"/>
    <w:rsid w:val="00E62A90"/>
    <w:rsid w:val="00E65BBC"/>
    <w:rsid w:val="00E712F9"/>
    <w:rsid w:val="00E7142E"/>
    <w:rsid w:val="00E71D0C"/>
    <w:rsid w:val="00E72059"/>
    <w:rsid w:val="00E74619"/>
    <w:rsid w:val="00E7532B"/>
    <w:rsid w:val="00E77781"/>
    <w:rsid w:val="00E84FD8"/>
    <w:rsid w:val="00E90C42"/>
    <w:rsid w:val="00EA30EC"/>
    <w:rsid w:val="00EA35CE"/>
    <w:rsid w:val="00EA3E48"/>
    <w:rsid w:val="00EA41CB"/>
    <w:rsid w:val="00EA7A7F"/>
    <w:rsid w:val="00EC0481"/>
    <w:rsid w:val="00EC2A32"/>
    <w:rsid w:val="00ED39DC"/>
    <w:rsid w:val="00ED6C33"/>
    <w:rsid w:val="00ED6E73"/>
    <w:rsid w:val="00EE0787"/>
    <w:rsid w:val="00EE1539"/>
    <w:rsid w:val="00EE226D"/>
    <w:rsid w:val="00EF18A1"/>
    <w:rsid w:val="00EF3589"/>
    <w:rsid w:val="00EF5398"/>
    <w:rsid w:val="00F135D6"/>
    <w:rsid w:val="00F233F4"/>
    <w:rsid w:val="00F2693C"/>
    <w:rsid w:val="00F32CBE"/>
    <w:rsid w:val="00F40A18"/>
    <w:rsid w:val="00F43002"/>
    <w:rsid w:val="00F46B1A"/>
    <w:rsid w:val="00F52969"/>
    <w:rsid w:val="00F545B2"/>
    <w:rsid w:val="00F563C3"/>
    <w:rsid w:val="00F57AA1"/>
    <w:rsid w:val="00F63958"/>
    <w:rsid w:val="00F65CD0"/>
    <w:rsid w:val="00F71E11"/>
    <w:rsid w:val="00F74B49"/>
    <w:rsid w:val="00F8021E"/>
    <w:rsid w:val="00F82C95"/>
    <w:rsid w:val="00F842FA"/>
    <w:rsid w:val="00F86EF3"/>
    <w:rsid w:val="00F87A67"/>
    <w:rsid w:val="00F971BD"/>
    <w:rsid w:val="00F97E75"/>
    <w:rsid w:val="00FB3A00"/>
    <w:rsid w:val="00FB63DA"/>
    <w:rsid w:val="00FC3735"/>
    <w:rsid w:val="00FC6232"/>
    <w:rsid w:val="00FD1472"/>
    <w:rsid w:val="00FD1D47"/>
    <w:rsid w:val="00FD5D49"/>
    <w:rsid w:val="00FD60A1"/>
    <w:rsid w:val="00FD6899"/>
    <w:rsid w:val="00FE0DE9"/>
    <w:rsid w:val="00FE1DA8"/>
    <w:rsid w:val="00FE24B4"/>
    <w:rsid w:val="00FE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F6A2B"/>
  <w15:docId w15:val="{01A52648-09A9-4CA1-9077-576FA4B1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4"/>
      <w:szCs w:val="24"/>
    </w:rPr>
  </w:style>
  <w:style w:type="paragraph" w:styleId="ListParagraph">
    <w:name w:val="List Paragraph"/>
    <w:basedOn w:val="Normal"/>
    <w:uiPriority w:val="1"/>
    <w:qFormat/>
    <w:pPr>
      <w:ind w:left="15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325C"/>
    <w:pPr>
      <w:tabs>
        <w:tab w:val="center" w:pos="4513"/>
        <w:tab w:val="right" w:pos="9026"/>
      </w:tabs>
    </w:pPr>
  </w:style>
  <w:style w:type="character" w:customStyle="1" w:styleId="HeaderChar">
    <w:name w:val="Header Char"/>
    <w:basedOn w:val="DefaultParagraphFont"/>
    <w:link w:val="Header"/>
    <w:uiPriority w:val="99"/>
    <w:rsid w:val="00A5325C"/>
    <w:rPr>
      <w:rFonts w:ascii="Calibri" w:eastAsia="Calibri" w:hAnsi="Calibri" w:cs="Calibri"/>
    </w:rPr>
  </w:style>
  <w:style w:type="paragraph" w:styleId="Footer">
    <w:name w:val="footer"/>
    <w:basedOn w:val="Normal"/>
    <w:link w:val="FooterChar"/>
    <w:uiPriority w:val="99"/>
    <w:unhideWhenUsed/>
    <w:rsid w:val="00A5325C"/>
    <w:pPr>
      <w:tabs>
        <w:tab w:val="center" w:pos="4513"/>
        <w:tab w:val="right" w:pos="9026"/>
      </w:tabs>
    </w:pPr>
  </w:style>
  <w:style w:type="character" w:customStyle="1" w:styleId="FooterChar">
    <w:name w:val="Footer Char"/>
    <w:basedOn w:val="DefaultParagraphFont"/>
    <w:link w:val="Footer"/>
    <w:uiPriority w:val="99"/>
    <w:rsid w:val="00A5325C"/>
    <w:rPr>
      <w:rFonts w:ascii="Calibri" w:eastAsia="Calibri" w:hAnsi="Calibri" w:cs="Calibri"/>
    </w:rPr>
  </w:style>
  <w:style w:type="character" w:styleId="CommentReference">
    <w:name w:val="annotation reference"/>
    <w:basedOn w:val="DefaultParagraphFont"/>
    <w:uiPriority w:val="99"/>
    <w:semiHidden/>
    <w:unhideWhenUsed/>
    <w:rsid w:val="00D22BB0"/>
    <w:rPr>
      <w:sz w:val="16"/>
      <w:szCs w:val="16"/>
    </w:rPr>
  </w:style>
  <w:style w:type="paragraph" w:styleId="CommentText">
    <w:name w:val="annotation text"/>
    <w:basedOn w:val="Normal"/>
    <w:link w:val="CommentTextChar"/>
    <w:uiPriority w:val="99"/>
    <w:unhideWhenUsed/>
    <w:rsid w:val="00D22BB0"/>
    <w:rPr>
      <w:sz w:val="20"/>
      <w:szCs w:val="20"/>
    </w:rPr>
  </w:style>
  <w:style w:type="character" w:customStyle="1" w:styleId="CommentTextChar">
    <w:name w:val="Comment Text Char"/>
    <w:basedOn w:val="DefaultParagraphFont"/>
    <w:link w:val="CommentText"/>
    <w:uiPriority w:val="99"/>
    <w:rsid w:val="00D22B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22BB0"/>
    <w:rPr>
      <w:b/>
      <w:bCs/>
    </w:rPr>
  </w:style>
  <w:style w:type="character" w:customStyle="1" w:styleId="CommentSubjectChar">
    <w:name w:val="Comment Subject Char"/>
    <w:basedOn w:val="CommentTextChar"/>
    <w:link w:val="CommentSubject"/>
    <w:uiPriority w:val="99"/>
    <w:semiHidden/>
    <w:rsid w:val="00D22BB0"/>
    <w:rPr>
      <w:rFonts w:ascii="Calibri" w:eastAsia="Calibri" w:hAnsi="Calibri" w:cs="Calibri"/>
      <w:b/>
      <w:bCs/>
      <w:sz w:val="20"/>
      <w:szCs w:val="20"/>
    </w:rPr>
  </w:style>
  <w:style w:type="paragraph" w:styleId="Revision">
    <w:name w:val="Revision"/>
    <w:hidden/>
    <w:uiPriority w:val="99"/>
    <w:semiHidden/>
    <w:rsid w:val="004F777D"/>
    <w:pPr>
      <w:widowControl/>
      <w:autoSpaceDE/>
      <w:autoSpaceDN/>
    </w:pPr>
    <w:rPr>
      <w:rFonts w:ascii="Calibri" w:eastAsia="Calibri" w:hAnsi="Calibri" w:cs="Calibri"/>
    </w:rPr>
  </w:style>
  <w:style w:type="character" w:customStyle="1" w:styleId="Heading1Char">
    <w:name w:val="Heading 1 Char"/>
    <w:basedOn w:val="DefaultParagraphFont"/>
    <w:link w:val="Heading1"/>
    <w:uiPriority w:val="9"/>
    <w:rsid w:val="001D6887"/>
    <w:rPr>
      <w:rFonts w:ascii="Calibri" w:eastAsia="Calibri" w:hAnsi="Calibri" w:cs="Calibri"/>
      <w:b/>
      <w:bCs/>
      <w:sz w:val="24"/>
      <w:szCs w:val="24"/>
    </w:rPr>
  </w:style>
  <w:style w:type="paragraph" w:styleId="TOCHeading">
    <w:name w:val="TOC Heading"/>
    <w:basedOn w:val="Heading1"/>
    <w:next w:val="Normal"/>
    <w:uiPriority w:val="39"/>
    <w:unhideWhenUsed/>
    <w:qFormat/>
    <w:rsid w:val="0071140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11403"/>
    <w:pPr>
      <w:spacing w:after="100"/>
    </w:pPr>
  </w:style>
  <w:style w:type="paragraph" w:styleId="TOC2">
    <w:name w:val="toc 2"/>
    <w:basedOn w:val="Normal"/>
    <w:next w:val="Normal"/>
    <w:autoRedefine/>
    <w:uiPriority w:val="39"/>
    <w:unhideWhenUsed/>
    <w:rsid w:val="00711403"/>
    <w:pPr>
      <w:widowControl/>
      <w:autoSpaceDE/>
      <w:autoSpaceDN/>
      <w:spacing w:after="100" w:line="259" w:lineRule="auto"/>
      <w:ind w:left="220"/>
    </w:pPr>
    <w:rPr>
      <w:rFonts w:asciiTheme="minorHAnsi" w:eastAsiaTheme="minorEastAsia" w:hAnsiTheme="minorHAnsi" w:cstheme="minorBidi"/>
      <w:lang w:val="en-GB" w:eastAsia="en-GB"/>
    </w:rPr>
  </w:style>
  <w:style w:type="paragraph" w:styleId="TOC3">
    <w:name w:val="toc 3"/>
    <w:basedOn w:val="Normal"/>
    <w:next w:val="Normal"/>
    <w:autoRedefine/>
    <w:uiPriority w:val="39"/>
    <w:unhideWhenUsed/>
    <w:rsid w:val="00711403"/>
    <w:pPr>
      <w:widowControl/>
      <w:autoSpaceDE/>
      <w:autoSpaceDN/>
      <w:spacing w:after="100" w:line="259" w:lineRule="auto"/>
      <w:ind w:left="440"/>
    </w:pPr>
    <w:rPr>
      <w:rFonts w:asciiTheme="minorHAnsi" w:eastAsiaTheme="minorEastAsia" w:hAnsiTheme="minorHAnsi" w:cstheme="minorBidi"/>
      <w:lang w:val="en-GB" w:eastAsia="en-GB"/>
    </w:rPr>
  </w:style>
  <w:style w:type="paragraph" w:styleId="TOC4">
    <w:name w:val="toc 4"/>
    <w:basedOn w:val="Normal"/>
    <w:next w:val="Normal"/>
    <w:autoRedefine/>
    <w:uiPriority w:val="39"/>
    <w:unhideWhenUsed/>
    <w:rsid w:val="00711403"/>
    <w:pPr>
      <w:widowControl/>
      <w:autoSpaceDE/>
      <w:autoSpaceDN/>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711403"/>
    <w:pPr>
      <w:widowControl/>
      <w:autoSpaceDE/>
      <w:autoSpaceDN/>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711403"/>
    <w:pPr>
      <w:widowControl/>
      <w:autoSpaceDE/>
      <w:autoSpaceDN/>
      <w:spacing w:after="100" w:line="259"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rsid w:val="00711403"/>
    <w:pPr>
      <w:widowControl/>
      <w:autoSpaceDE/>
      <w:autoSpaceDN/>
      <w:spacing w:after="100" w:line="259"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711403"/>
    <w:pPr>
      <w:widowControl/>
      <w:autoSpaceDE/>
      <w:autoSpaceDN/>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711403"/>
    <w:pPr>
      <w:widowControl/>
      <w:autoSpaceDE/>
      <w:autoSpaceDN/>
      <w:spacing w:after="100" w:line="259" w:lineRule="auto"/>
      <w:ind w:left="1760"/>
    </w:pPr>
    <w:rPr>
      <w:rFonts w:asciiTheme="minorHAnsi" w:eastAsiaTheme="minorEastAsia" w:hAnsiTheme="minorHAnsi" w:cstheme="minorBidi"/>
      <w:lang w:val="en-GB" w:eastAsia="en-GB"/>
    </w:rPr>
  </w:style>
  <w:style w:type="character" w:styleId="Hyperlink">
    <w:name w:val="Hyperlink"/>
    <w:basedOn w:val="DefaultParagraphFont"/>
    <w:uiPriority w:val="99"/>
    <w:unhideWhenUsed/>
    <w:rsid w:val="00711403"/>
    <w:rPr>
      <w:color w:val="0000FF" w:themeColor="hyperlink"/>
      <w:u w:val="single"/>
    </w:rPr>
  </w:style>
  <w:style w:type="character" w:styleId="UnresolvedMention">
    <w:name w:val="Unresolved Mention"/>
    <w:basedOn w:val="DefaultParagraphFont"/>
    <w:uiPriority w:val="99"/>
    <w:semiHidden/>
    <w:unhideWhenUsed/>
    <w:rsid w:val="0071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bden.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bde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0B04-398E-4033-BCA5-29E6EBA1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5347</Words>
  <Characters>30479</Characters>
  <Application>Microsoft Office Word</Application>
  <DocSecurity>0</DocSecurity>
  <Lines>253</Lines>
  <Paragraphs>71</Paragraphs>
  <ScaleCrop>false</ScaleCrop>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APIL/PIBA STANDARD TERMS FOR CFAS FROM 1ST APRIL 2013</dc:title>
  <dc:creator>Martyn McLeish</dc:creator>
  <cp:lastModifiedBy>Steven Tobias</cp:lastModifiedBy>
  <cp:revision>3</cp:revision>
  <dcterms:created xsi:type="dcterms:W3CDTF">2025-03-04T17:29:00Z</dcterms:created>
  <dcterms:modified xsi:type="dcterms:W3CDTF">2025-03-04T17:47:00Z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2023-01-05T00:00:00Z</vt:filetime>
  </property>
  <property fmtid="{D5CDD505-2E9C-101B-9397-08002B2CF9AE}" pid="5" name="Producer">
    <vt:lpwstr>Microsoft® Word 2013</vt:lpwstr>
  </property>
</Properties>
</file>